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2D6B8" w14:textId="2500B6D1" w:rsidR="003E4A1C" w:rsidRPr="007F5E45" w:rsidRDefault="00604B24" w:rsidP="0089350C">
      <w:pPr>
        <w:tabs>
          <w:tab w:val="bar" w:pos="6237"/>
        </w:tabs>
        <w:spacing w:before="108" w:after="160" w:line="256" w:lineRule="auto"/>
        <w:rPr>
          <w:rFonts w:eastAsia="Calibri" w:cstheme="minorHAnsi"/>
          <w:b/>
          <w:sz w:val="22"/>
          <w:szCs w:val="22"/>
          <w:lang w:eastAsia="en-US"/>
        </w:rPr>
      </w:pPr>
      <w:r>
        <w:rPr>
          <w:rFonts w:eastAsia="Calibri" w:cstheme="minorHAnsi"/>
          <w:b/>
          <w:noProof/>
          <w:sz w:val="22"/>
          <w:szCs w:val="22"/>
          <w:lang w:eastAsia="en-US"/>
        </w:rPr>
        <w:drawing>
          <wp:inline distT="0" distB="0" distL="0" distR="0" wp14:anchorId="6FB426B3" wp14:editId="35E0B9F2">
            <wp:extent cx="3629025" cy="90725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0921" cy="970231"/>
                    </a:xfrm>
                    <a:prstGeom prst="rect">
                      <a:avLst/>
                    </a:prstGeom>
                    <a:noFill/>
                    <a:ln>
                      <a:noFill/>
                    </a:ln>
                  </pic:spPr>
                </pic:pic>
              </a:graphicData>
            </a:graphic>
          </wp:inline>
        </w:drawing>
      </w:r>
      <w:r w:rsidR="0089350C">
        <w:rPr>
          <w:rFonts w:cstheme="minorHAnsi"/>
          <w:noProof/>
        </w:rPr>
        <w:t>`</w:t>
      </w:r>
      <w:r w:rsidR="0089350C">
        <w:rPr>
          <w:rFonts w:cstheme="minorHAnsi"/>
          <w:noProof/>
        </w:rPr>
        <w:tab/>
      </w:r>
      <w:r w:rsidRPr="00542B35">
        <w:rPr>
          <w:rFonts w:cstheme="minorHAnsi"/>
          <w:noProof/>
        </w:rPr>
        <w:drawing>
          <wp:inline distT="0" distB="0" distL="0" distR="0" wp14:anchorId="45D994A4" wp14:editId="1C991313">
            <wp:extent cx="1739912" cy="752475"/>
            <wp:effectExtent l="0" t="0" r="0" b="0"/>
            <wp:docPr id="4" name="Picture 4" descr="ADC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9080" cy="756440"/>
                    </a:xfrm>
                    <a:prstGeom prst="rect">
                      <a:avLst/>
                    </a:prstGeom>
                    <a:noFill/>
                    <a:ln>
                      <a:noFill/>
                    </a:ln>
                  </pic:spPr>
                </pic:pic>
              </a:graphicData>
            </a:graphic>
          </wp:inline>
        </w:drawing>
      </w:r>
    </w:p>
    <w:p w14:paraId="0BDCEFD2" w14:textId="557100FF" w:rsidR="00342165" w:rsidRPr="00542B35" w:rsidRDefault="00342165" w:rsidP="00342165">
      <w:pPr>
        <w:pStyle w:val="Heading1"/>
        <w:rPr>
          <w:rFonts w:asciiTheme="minorHAnsi" w:eastAsia="Calibri" w:hAnsiTheme="minorHAnsi" w:cstheme="minorHAnsi"/>
          <w:lang w:eastAsia="en-US"/>
        </w:rPr>
      </w:pPr>
      <w:r w:rsidRPr="00542B35">
        <w:rPr>
          <w:rFonts w:asciiTheme="minorHAnsi" w:eastAsia="Calibri" w:hAnsiTheme="minorHAnsi" w:cstheme="minorHAnsi"/>
          <w:lang w:eastAsia="en-US"/>
        </w:rPr>
        <w:t>Sponsorship Welcome Message</w:t>
      </w:r>
    </w:p>
    <w:p w14:paraId="127579E6" w14:textId="0E4C81CE" w:rsidR="00342165" w:rsidRPr="00542B35" w:rsidRDefault="00342165" w:rsidP="00342165">
      <w:pPr>
        <w:pStyle w:val="NormalWeb"/>
        <w:rPr>
          <w:rFonts w:asciiTheme="minorHAnsi" w:hAnsiTheme="minorHAnsi" w:cstheme="minorHAnsi"/>
          <w:sz w:val="22"/>
          <w:szCs w:val="22"/>
        </w:rPr>
      </w:pPr>
      <w:r w:rsidRPr="00542B35">
        <w:rPr>
          <w:rFonts w:asciiTheme="minorHAnsi" w:hAnsiTheme="minorHAnsi" w:cstheme="minorHAnsi"/>
          <w:sz w:val="22"/>
          <w:szCs w:val="22"/>
        </w:rPr>
        <w:t xml:space="preserve">An inclusive society is one in which every individual has </w:t>
      </w:r>
      <w:r w:rsidR="00A80C05" w:rsidRPr="00542B35">
        <w:rPr>
          <w:rFonts w:asciiTheme="minorHAnsi" w:hAnsiTheme="minorHAnsi" w:cstheme="minorHAnsi"/>
          <w:sz w:val="22"/>
          <w:szCs w:val="22"/>
        </w:rPr>
        <w:t>the opportunity to fulfil their potential as equal citizens.</w:t>
      </w:r>
      <w:r w:rsidRPr="00542B35">
        <w:rPr>
          <w:rFonts w:asciiTheme="minorHAnsi" w:hAnsiTheme="minorHAnsi" w:cstheme="minorHAnsi"/>
          <w:sz w:val="22"/>
          <w:szCs w:val="22"/>
        </w:rPr>
        <w:t xml:space="preserve"> </w:t>
      </w:r>
      <w:r w:rsidR="00A80C05" w:rsidRPr="00542B35">
        <w:rPr>
          <w:rFonts w:asciiTheme="minorHAnsi" w:hAnsiTheme="minorHAnsi" w:cstheme="minorHAnsi"/>
          <w:sz w:val="22"/>
          <w:szCs w:val="22"/>
        </w:rPr>
        <w:t>It</w:t>
      </w:r>
      <w:r w:rsidRPr="00542B35">
        <w:rPr>
          <w:rFonts w:asciiTheme="minorHAnsi" w:hAnsiTheme="minorHAnsi" w:cstheme="minorHAnsi"/>
          <w:sz w:val="22"/>
          <w:szCs w:val="22"/>
        </w:rPr>
        <w:t xml:space="preserve"> is based on fundamental </w:t>
      </w:r>
      <w:r w:rsidR="00A80C05" w:rsidRPr="00542B35">
        <w:rPr>
          <w:rFonts w:asciiTheme="minorHAnsi" w:hAnsiTheme="minorHAnsi" w:cstheme="minorHAnsi"/>
          <w:sz w:val="22"/>
          <w:szCs w:val="22"/>
        </w:rPr>
        <w:t xml:space="preserve">principles </w:t>
      </w:r>
      <w:r w:rsidRPr="00542B35">
        <w:rPr>
          <w:rFonts w:asciiTheme="minorHAnsi" w:hAnsiTheme="minorHAnsi" w:cstheme="minorHAnsi"/>
          <w:sz w:val="22"/>
          <w:szCs w:val="22"/>
        </w:rPr>
        <w:t xml:space="preserve">of </w:t>
      </w:r>
      <w:r w:rsidR="00A80C05" w:rsidRPr="00542B35">
        <w:rPr>
          <w:rFonts w:asciiTheme="minorHAnsi" w:hAnsiTheme="minorHAnsi" w:cstheme="minorHAnsi"/>
          <w:sz w:val="22"/>
          <w:szCs w:val="22"/>
        </w:rPr>
        <w:t xml:space="preserve">dignity, </w:t>
      </w:r>
      <w:r w:rsidRPr="00542B35">
        <w:rPr>
          <w:rFonts w:asciiTheme="minorHAnsi" w:hAnsiTheme="minorHAnsi" w:cstheme="minorHAnsi"/>
          <w:sz w:val="22"/>
          <w:szCs w:val="22"/>
        </w:rPr>
        <w:t xml:space="preserve">equity, equality, social justice, and </w:t>
      </w:r>
      <w:r w:rsidR="00A80C05" w:rsidRPr="00542B35">
        <w:rPr>
          <w:rFonts w:asciiTheme="minorHAnsi" w:hAnsiTheme="minorHAnsi" w:cstheme="minorHAnsi"/>
          <w:sz w:val="22"/>
          <w:szCs w:val="22"/>
        </w:rPr>
        <w:t xml:space="preserve">respect for all </w:t>
      </w:r>
      <w:r w:rsidRPr="00542B35">
        <w:rPr>
          <w:rFonts w:asciiTheme="minorHAnsi" w:hAnsiTheme="minorHAnsi" w:cstheme="minorHAnsi"/>
          <w:sz w:val="22"/>
          <w:szCs w:val="22"/>
        </w:rPr>
        <w:t>human rights. The Australian Tertiary Education Network on Disability (ATEND)</w:t>
      </w:r>
      <w:r w:rsidR="00A03653" w:rsidRPr="00542B35">
        <w:rPr>
          <w:rFonts w:asciiTheme="minorHAnsi" w:hAnsiTheme="minorHAnsi" w:cstheme="minorHAnsi"/>
          <w:sz w:val="22"/>
          <w:szCs w:val="22"/>
        </w:rPr>
        <w:t>, the Australian Disability Clearinghouse on Education and Training (ADCET),</w:t>
      </w:r>
      <w:r w:rsidRPr="00542B35">
        <w:rPr>
          <w:rFonts w:asciiTheme="minorHAnsi" w:hAnsiTheme="minorHAnsi" w:cstheme="minorHAnsi"/>
          <w:sz w:val="22"/>
          <w:szCs w:val="22"/>
        </w:rPr>
        <w:t xml:space="preserve"> and the </w:t>
      </w:r>
      <w:r w:rsidR="005C67D6">
        <w:rPr>
          <w:rFonts w:asciiTheme="minorHAnsi" w:hAnsiTheme="minorHAnsi" w:cstheme="minorHAnsi"/>
          <w:sz w:val="22"/>
          <w:szCs w:val="22"/>
        </w:rPr>
        <w:t>Pathways15</w:t>
      </w:r>
      <w:r w:rsidRPr="00542B35">
        <w:rPr>
          <w:rFonts w:asciiTheme="minorHAnsi" w:hAnsiTheme="minorHAnsi" w:cstheme="minorHAnsi"/>
          <w:sz w:val="22"/>
          <w:szCs w:val="22"/>
        </w:rPr>
        <w:t xml:space="preserve"> Committee recognise the important contribution of </w:t>
      </w:r>
      <w:r w:rsidR="00A80C05" w:rsidRPr="00542B35">
        <w:rPr>
          <w:rFonts w:asciiTheme="minorHAnsi" w:hAnsiTheme="minorHAnsi" w:cstheme="minorHAnsi"/>
          <w:sz w:val="22"/>
          <w:szCs w:val="22"/>
        </w:rPr>
        <w:t>industry,</w:t>
      </w:r>
      <w:r w:rsidRPr="00542B35">
        <w:rPr>
          <w:rFonts w:asciiTheme="minorHAnsi" w:hAnsiTheme="minorHAnsi" w:cstheme="minorHAnsi"/>
          <w:sz w:val="22"/>
          <w:szCs w:val="22"/>
        </w:rPr>
        <w:t xml:space="preserve"> government </w:t>
      </w:r>
      <w:r w:rsidR="00A80C05" w:rsidRPr="00542B35">
        <w:rPr>
          <w:rFonts w:asciiTheme="minorHAnsi" w:hAnsiTheme="minorHAnsi" w:cstheme="minorHAnsi"/>
          <w:sz w:val="22"/>
          <w:szCs w:val="22"/>
        </w:rPr>
        <w:t xml:space="preserve">and communities </w:t>
      </w:r>
      <w:r w:rsidRPr="00542B35">
        <w:rPr>
          <w:rFonts w:asciiTheme="minorHAnsi" w:hAnsiTheme="minorHAnsi" w:cstheme="minorHAnsi"/>
          <w:sz w:val="22"/>
          <w:szCs w:val="22"/>
        </w:rPr>
        <w:t>in creating a</w:t>
      </w:r>
      <w:r w:rsidR="00A80C05" w:rsidRPr="00542B35">
        <w:rPr>
          <w:rFonts w:asciiTheme="minorHAnsi" w:hAnsiTheme="minorHAnsi" w:cstheme="minorHAnsi"/>
          <w:sz w:val="22"/>
          <w:szCs w:val="22"/>
        </w:rPr>
        <w:t>n</w:t>
      </w:r>
      <w:r w:rsidRPr="00542B35">
        <w:rPr>
          <w:rFonts w:asciiTheme="minorHAnsi" w:hAnsiTheme="minorHAnsi" w:cstheme="minorHAnsi"/>
          <w:sz w:val="22"/>
          <w:szCs w:val="22"/>
        </w:rPr>
        <w:t xml:space="preserve"> inclusive society for people with disability. </w:t>
      </w:r>
    </w:p>
    <w:p w14:paraId="4A52D8BC" w14:textId="1C283BBC" w:rsidR="00A03653" w:rsidRPr="00542B35" w:rsidRDefault="00A80C05" w:rsidP="00A03653">
      <w:pPr>
        <w:pStyle w:val="NormalWeb"/>
        <w:rPr>
          <w:rFonts w:asciiTheme="minorHAnsi" w:hAnsiTheme="minorHAnsi" w:cstheme="minorHAnsi"/>
          <w:sz w:val="22"/>
          <w:szCs w:val="22"/>
        </w:rPr>
      </w:pPr>
      <w:r w:rsidRPr="00542B35">
        <w:rPr>
          <w:rFonts w:asciiTheme="minorHAnsi" w:hAnsiTheme="minorHAnsi" w:cstheme="minorHAnsi"/>
          <w:color w:val="000000"/>
          <w:sz w:val="22"/>
          <w:szCs w:val="22"/>
        </w:rPr>
        <w:t xml:space="preserve">The biennial Pathways Conference brings together disability practitioners, NDCOs and a range of other professional, academic and teaching staff, researchers and students with disability to identify and </w:t>
      </w:r>
      <w:r w:rsidR="00A03653" w:rsidRPr="00542B35">
        <w:rPr>
          <w:rFonts w:asciiTheme="minorHAnsi" w:hAnsiTheme="minorHAnsi" w:cstheme="minorHAnsi"/>
          <w:color w:val="000000"/>
          <w:sz w:val="22"/>
          <w:szCs w:val="22"/>
        </w:rPr>
        <w:t>address</w:t>
      </w:r>
      <w:r w:rsidRPr="00542B35">
        <w:rPr>
          <w:rFonts w:asciiTheme="minorHAnsi" w:hAnsiTheme="minorHAnsi" w:cstheme="minorHAnsi"/>
          <w:color w:val="000000"/>
          <w:sz w:val="22"/>
          <w:szCs w:val="22"/>
        </w:rPr>
        <w:t xml:space="preserve"> barriers for people with disability participating in </w:t>
      </w:r>
      <w:r w:rsidR="006C3916" w:rsidRPr="00542B35">
        <w:rPr>
          <w:rFonts w:asciiTheme="minorHAnsi" w:hAnsiTheme="minorHAnsi" w:cstheme="minorHAnsi"/>
          <w:color w:val="000000"/>
          <w:sz w:val="22"/>
          <w:szCs w:val="22"/>
        </w:rPr>
        <w:t>tertiary</w:t>
      </w:r>
      <w:r w:rsidRPr="00542B35">
        <w:rPr>
          <w:rFonts w:asciiTheme="minorHAnsi" w:hAnsiTheme="minorHAnsi" w:cstheme="minorHAnsi"/>
          <w:color w:val="000000"/>
          <w:sz w:val="22"/>
          <w:szCs w:val="22"/>
        </w:rPr>
        <w:t xml:space="preserve"> education and training. Pathways also plays a pivotal role in </w:t>
      </w:r>
      <w:r w:rsidR="00A03653" w:rsidRPr="00542B35">
        <w:rPr>
          <w:rFonts w:asciiTheme="minorHAnsi" w:hAnsiTheme="minorHAnsi" w:cstheme="minorHAnsi"/>
          <w:sz w:val="22"/>
          <w:szCs w:val="22"/>
        </w:rPr>
        <w:t xml:space="preserve">the provision of essential professional development and makes an enduring contribution to an informed sector-wide approach to inclusivity. </w:t>
      </w:r>
    </w:p>
    <w:p w14:paraId="3FA5A23C" w14:textId="2148A22C" w:rsidR="00A03653" w:rsidRPr="00542B35" w:rsidRDefault="00A03653" w:rsidP="00A03653">
      <w:pPr>
        <w:spacing w:before="0" w:after="0"/>
        <w:rPr>
          <w:rFonts w:cstheme="minorHAnsi"/>
          <w:sz w:val="22"/>
          <w:szCs w:val="22"/>
          <w:lang w:eastAsia="en-GB"/>
        </w:rPr>
      </w:pPr>
      <w:r w:rsidRPr="00542B35">
        <w:rPr>
          <w:rFonts w:cstheme="minorHAnsi"/>
          <w:color w:val="000000"/>
          <w:sz w:val="22"/>
          <w:szCs w:val="22"/>
          <w:lang w:eastAsia="en-GB"/>
        </w:rPr>
        <w:t>This year’s conference will be a Pathways like no other. COVID-19 has deeply impacted our global community. For the first time</w:t>
      </w:r>
      <w:r w:rsidR="006C3916" w:rsidRPr="00542B35">
        <w:rPr>
          <w:rFonts w:cstheme="minorHAnsi"/>
          <w:color w:val="000000"/>
          <w:sz w:val="22"/>
          <w:szCs w:val="22"/>
          <w:lang w:eastAsia="en-GB"/>
        </w:rPr>
        <w:t xml:space="preserve"> in it’s almost 30 year history</w:t>
      </w:r>
      <w:r w:rsidRPr="00542B35">
        <w:rPr>
          <w:rFonts w:cstheme="minorHAnsi"/>
          <w:color w:val="000000"/>
          <w:sz w:val="22"/>
          <w:szCs w:val="22"/>
          <w:lang w:eastAsia="en-GB"/>
        </w:rPr>
        <w:t xml:space="preserve">, we cannot physically come together to attend a Pathways Conference, but we can still come together remotely, through the power of technology, for a virtual event. We will explore current and emerging issues, drawing on the learnings we can take from them and our </w:t>
      </w:r>
      <w:r w:rsidR="006C3916" w:rsidRPr="00542B35">
        <w:rPr>
          <w:rFonts w:cstheme="minorHAnsi"/>
          <w:color w:val="000000"/>
          <w:sz w:val="22"/>
          <w:szCs w:val="22"/>
          <w:lang w:eastAsia="en-GB"/>
        </w:rPr>
        <w:t xml:space="preserve">existing experience </w:t>
      </w:r>
      <w:r w:rsidRPr="00542B35">
        <w:rPr>
          <w:rFonts w:cstheme="minorHAnsi"/>
          <w:color w:val="000000"/>
          <w:sz w:val="22"/>
          <w:szCs w:val="22"/>
          <w:lang w:eastAsia="en-GB"/>
        </w:rPr>
        <w:t>to continu</w:t>
      </w:r>
      <w:r w:rsidR="006C3916" w:rsidRPr="00542B35">
        <w:rPr>
          <w:rFonts w:cstheme="minorHAnsi"/>
          <w:color w:val="000000"/>
          <w:sz w:val="22"/>
          <w:szCs w:val="22"/>
          <w:lang w:eastAsia="en-GB"/>
        </w:rPr>
        <w:t>ously improve our knowledge and our practice.</w:t>
      </w:r>
      <w:r w:rsidRPr="00542B35">
        <w:rPr>
          <w:rFonts w:cstheme="minorHAnsi"/>
          <w:color w:val="000000"/>
          <w:sz w:val="22"/>
          <w:szCs w:val="22"/>
          <w:lang w:eastAsia="en-GB"/>
        </w:rPr>
        <w:t xml:space="preserve"> </w:t>
      </w:r>
    </w:p>
    <w:p w14:paraId="226E500D" w14:textId="64D2FE08" w:rsidR="00A03653" w:rsidRPr="00542B35" w:rsidRDefault="006C3916" w:rsidP="00A03653">
      <w:pPr>
        <w:pStyle w:val="NormalWeb"/>
        <w:rPr>
          <w:rFonts w:asciiTheme="minorHAnsi" w:hAnsiTheme="minorHAnsi" w:cstheme="minorHAnsi"/>
          <w:sz w:val="22"/>
          <w:szCs w:val="22"/>
        </w:rPr>
      </w:pPr>
      <w:r w:rsidRPr="00542B35">
        <w:rPr>
          <w:rFonts w:asciiTheme="minorHAnsi" w:hAnsiTheme="minorHAnsi" w:cstheme="minorHAnsi"/>
          <w:color w:val="000000"/>
          <w:sz w:val="22"/>
          <w:szCs w:val="22"/>
        </w:rPr>
        <w:t>The Australian Tertiary Education Network on Disability (ATEND) and the Australian Disability Clearinghouse on Education and Training (ADCET) have partnered for conference delivery, and we now invite you to collaborate with us by contributing to this important event, and in so doing</w:t>
      </w:r>
      <w:r w:rsidR="003E4A1C" w:rsidRPr="00542B35">
        <w:rPr>
          <w:rFonts w:asciiTheme="minorHAnsi" w:hAnsiTheme="minorHAnsi" w:cstheme="minorHAnsi"/>
          <w:color w:val="000000"/>
          <w:sz w:val="22"/>
          <w:szCs w:val="22"/>
        </w:rPr>
        <w:t>,</w:t>
      </w:r>
      <w:r w:rsidRPr="00542B35">
        <w:rPr>
          <w:rFonts w:asciiTheme="minorHAnsi" w:hAnsiTheme="minorHAnsi" w:cstheme="minorHAnsi"/>
          <w:color w:val="000000"/>
          <w:sz w:val="22"/>
          <w:szCs w:val="22"/>
        </w:rPr>
        <w:t xml:space="preserve"> demonstrate your commitment to an inclusive society by enabling people with disability to equitably access, participate and achieve their goals in tertiary education and subsequent employment.</w:t>
      </w:r>
    </w:p>
    <w:p w14:paraId="2AA44FFE" w14:textId="6CD3469C" w:rsidR="003E4A1C" w:rsidRPr="00604B24" w:rsidRDefault="003E4A1C" w:rsidP="00604B24">
      <w:pPr>
        <w:spacing w:before="0" w:after="0" w:line="720" w:lineRule="auto"/>
        <w:rPr>
          <w:rFonts w:cstheme="minorHAnsi"/>
          <w:sz w:val="22"/>
          <w:szCs w:val="22"/>
          <w:lang w:eastAsia="en-GB"/>
        </w:rPr>
      </w:pPr>
      <w:r w:rsidRPr="00542B35">
        <w:rPr>
          <w:rFonts w:cstheme="minorHAnsi"/>
          <w:sz w:val="22"/>
          <w:szCs w:val="22"/>
          <w:lang w:eastAsia="en-GB"/>
        </w:rPr>
        <w:t>Sincerely,</w:t>
      </w:r>
    </w:p>
    <w:p w14:paraId="17ADD46F" w14:textId="77777777" w:rsidR="0089350C" w:rsidRDefault="003E4A1C" w:rsidP="0089350C">
      <w:pPr>
        <w:tabs>
          <w:tab w:val="left" w:pos="6237"/>
        </w:tabs>
        <w:spacing w:before="0" w:after="0"/>
        <w:rPr>
          <w:rFonts w:cstheme="minorHAnsi"/>
          <w:sz w:val="24"/>
          <w:lang w:eastAsia="en-GB"/>
        </w:rPr>
      </w:pPr>
      <w:r w:rsidRPr="00542B35">
        <w:rPr>
          <w:rFonts w:cstheme="minorHAnsi"/>
          <w:noProof/>
        </w:rPr>
        <w:drawing>
          <wp:inline distT="0" distB="0" distL="0" distR="0" wp14:anchorId="4FF49BBF" wp14:editId="45185F9F">
            <wp:extent cx="1236345" cy="558800"/>
            <wp:effectExtent l="0" t="0" r="0" b="0"/>
            <wp:docPr id="2" name="Picture 2" descr="Anthony Gartn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5193" cy="567319"/>
                    </a:xfrm>
                    <a:prstGeom prst="rect">
                      <a:avLst/>
                    </a:prstGeom>
                    <a:noFill/>
                  </pic:spPr>
                </pic:pic>
              </a:graphicData>
            </a:graphic>
          </wp:inline>
        </w:drawing>
      </w:r>
      <w:r w:rsidR="00604B24">
        <w:rPr>
          <w:rFonts w:cstheme="minorHAnsi"/>
          <w:sz w:val="24"/>
          <w:lang w:eastAsia="en-GB"/>
        </w:rPr>
        <w:tab/>
      </w:r>
      <w:r w:rsidRPr="00542B35">
        <w:rPr>
          <w:rFonts w:cstheme="minorHAnsi"/>
          <w:noProof/>
        </w:rPr>
        <w:drawing>
          <wp:inline distT="0" distB="0" distL="0" distR="0" wp14:anchorId="6093FD2C" wp14:editId="55E45F39">
            <wp:extent cx="1289050" cy="550104"/>
            <wp:effectExtent l="0" t="0" r="0" b="0"/>
            <wp:docPr id="1" name="Picture 1" descr="Darlene McLenna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9676" cy="554639"/>
                    </a:xfrm>
                    <a:prstGeom prst="rect">
                      <a:avLst/>
                    </a:prstGeom>
                    <a:noFill/>
                  </pic:spPr>
                </pic:pic>
              </a:graphicData>
            </a:graphic>
          </wp:inline>
        </w:drawing>
      </w:r>
    </w:p>
    <w:p w14:paraId="4A75A31C" w14:textId="06CD93DA" w:rsidR="003E4A1C" w:rsidRPr="00542B35" w:rsidRDefault="003E4A1C" w:rsidP="0089350C">
      <w:pPr>
        <w:tabs>
          <w:tab w:val="left" w:pos="6237"/>
        </w:tabs>
        <w:spacing w:before="0" w:after="0"/>
        <w:rPr>
          <w:rFonts w:cstheme="minorHAnsi"/>
          <w:sz w:val="22"/>
          <w:szCs w:val="22"/>
        </w:rPr>
      </w:pPr>
      <w:r w:rsidRPr="00542B35">
        <w:rPr>
          <w:rFonts w:cstheme="minorHAnsi"/>
          <w:sz w:val="22"/>
          <w:szCs w:val="22"/>
        </w:rPr>
        <w:t>Anthony Gartner</w:t>
      </w:r>
      <w:r w:rsidRPr="00542B35">
        <w:rPr>
          <w:rFonts w:cstheme="minorHAnsi"/>
          <w:sz w:val="22"/>
          <w:szCs w:val="22"/>
        </w:rPr>
        <w:tab/>
        <w:t>Darlene McLennan</w:t>
      </w:r>
    </w:p>
    <w:p w14:paraId="0C85C110" w14:textId="2D4E4197" w:rsidR="003E4A1C" w:rsidRPr="00542B35" w:rsidRDefault="003E4A1C" w:rsidP="00604B24">
      <w:pPr>
        <w:tabs>
          <w:tab w:val="left" w:pos="6237"/>
        </w:tabs>
        <w:rPr>
          <w:rFonts w:cstheme="minorHAnsi"/>
          <w:b/>
          <w:bCs/>
          <w:sz w:val="22"/>
          <w:szCs w:val="22"/>
        </w:rPr>
      </w:pPr>
      <w:r w:rsidRPr="00542B35">
        <w:rPr>
          <w:rFonts w:cstheme="minorHAnsi"/>
          <w:b/>
          <w:bCs/>
          <w:sz w:val="22"/>
          <w:szCs w:val="22"/>
        </w:rPr>
        <w:t>President, ATEND</w:t>
      </w:r>
      <w:r w:rsidRPr="00542B35">
        <w:rPr>
          <w:rFonts w:cstheme="minorHAnsi"/>
          <w:b/>
          <w:bCs/>
          <w:sz w:val="22"/>
          <w:szCs w:val="22"/>
        </w:rPr>
        <w:tab/>
        <w:t xml:space="preserve">Manager, ADCET </w:t>
      </w:r>
    </w:p>
    <w:p w14:paraId="74596DAE" w14:textId="2E3718AC" w:rsidR="007F5E45" w:rsidRPr="007F5E45" w:rsidRDefault="00F70307" w:rsidP="00604B24">
      <w:pPr>
        <w:tabs>
          <w:tab w:val="left" w:pos="6237"/>
        </w:tabs>
        <w:rPr>
          <w:rFonts w:cstheme="minorHAnsi"/>
          <w:b/>
          <w:bCs/>
          <w:sz w:val="22"/>
          <w:szCs w:val="22"/>
        </w:rPr>
      </w:pPr>
      <w:hyperlink r:id="rId11" w:history="1">
        <w:r w:rsidR="007F5E45" w:rsidRPr="007F5E45">
          <w:rPr>
            <w:rStyle w:val="Hyperlink"/>
            <w:rFonts w:cstheme="minorHAnsi"/>
            <w:b/>
            <w:bCs/>
            <w:sz w:val="22"/>
            <w:szCs w:val="22"/>
          </w:rPr>
          <w:t>https://www.atend.com.au/</w:t>
        </w:r>
      </w:hyperlink>
      <w:r w:rsidR="007F5E45">
        <w:rPr>
          <w:rFonts w:cstheme="minorHAnsi"/>
          <w:b/>
          <w:bCs/>
          <w:sz w:val="22"/>
          <w:szCs w:val="22"/>
        </w:rPr>
        <w:tab/>
      </w:r>
      <w:hyperlink r:id="rId12" w:history="1">
        <w:r w:rsidR="007F5E45" w:rsidRPr="007F5E45">
          <w:rPr>
            <w:rStyle w:val="Hyperlink"/>
            <w:rFonts w:cstheme="minorHAnsi"/>
            <w:b/>
            <w:bCs/>
            <w:sz w:val="22"/>
            <w:szCs w:val="22"/>
          </w:rPr>
          <w:t>https://www.adcet.edu.au/</w:t>
        </w:r>
      </w:hyperlink>
    </w:p>
    <w:p w14:paraId="56519FAE" w14:textId="0CF5F237" w:rsidR="003E4A1C" w:rsidRPr="00542B35" w:rsidRDefault="00604B24" w:rsidP="00604B24">
      <w:pPr>
        <w:spacing w:before="0" w:after="160" w:line="259" w:lineRule="auto"/>
        <w:rPr>
          <w:rFonts w:cstheme="minorHAnsi"/>
          <w:b/>
          <w:bCs/>
          <w:sz w:val="22"/>
          <w:szCs w:val="22"/>
        </w:rPr>
      </w:pPr>
      <w:r>
        <w:rPr>
          <w:rFonts w:cstheme="minorHAnsi"/>
          <w:b/>
          <w:bCs/>
          <w:sz w:val="22"/>
          <w:szCs w:val="22"/>
        </w:rPr>
        <w:br w:type="page"/>
      </w:r>
    </w:p>
    <w:p w14:paraId="08E236FD" w14:textId="7339CA1E" w:rsidR="001B650A" w:rsidRPr="004725BD" w:rsidRDefault="005C67D6" w:rsidP="003B4813">
      <w:pPr>
        <w:pStyle w:val="Heading2"/>
      </w:pPr>
      <w:r w:rsidRPr="004725BD">
        <w:lastRenderedPageBreak/>
        <w:t>Pathways15</w:t>
      </w:r>
      <w:r w:rsidR="001B650A" w:rsidRPr="004725BD">
        <w:t xml:space="preserve"> Online: Sponsorship and Exhibition Opportunities – Quick reference </w:t>
      </w:r>
      <w:r w:rsidR="00B24B9D" w:rsidRPr="004725BD">
        <w:t>g</w:t>
      </w:r>
      <w:r w:rsidR="001B650A" w:rsidRPr="004725BD">
        <w:t>uide</w:t>
      </w:r>
    </w:p>
    <w:tbl>
      <w:tblPr>
        <w:tblStyle w:val="TableGrid"/>
        <w:tblW w:w="0" w:type="auto"/>
        <w:tblLook w:val="04A0" w:firstRow="1" w:lastRow="0" w:firstColumn="1" w:lastColumn="0" w:noHBand="0" w:noVBand="1"/>
      </w:tblPr>
      <w:tblGrid>
        <w:gridCol w:w="3116"/>
        <w:gridCol w:w="3117"/>
        <w:gridCol w:w="3117"/>
      </w:tblGrid>
      <w:tr w:rsidR="001B650A" w:rsidRPr="00542B35" w14:paraId="057C0343" w14:textId="77777777" w:rsidTr="001B650A">
        <w:tc>
          <w:tcPr>
            <w:tcW w:w="3116" w:type="dxa"/>
            <w:shd w:val="clear" w:color="auto" w:fill="7030A0"/>
          </w:tcPr>
          <w:p w14:paraId="0222D144" w14:textId="366C0747" w:rsidR="001B650A" w:rsidRPr="00542B35" w:rsidRDefault="001B650A" w:rsidP="001B650A">
            <w:pPr>
              <w:jc w:val="center"/>
              <w:rPr>
                <w:rFonts w:asciiTheme="minorHAnsi" w:hAnsiTheme="minorHAnsi" w:cstheme="minorHAnsi"/>
                <w:b/>
                <w:bCs/>
                <w:color w:val="FFFFFF" w:themeColor="background1"/>
                <w:sz w:val="24"/>
                <w:lang w:eastAsia="en-GB"/>
              </w:rPr>
            </w:pPr>
            <w:r w:rsidRPr="00542B35">
              <w:rPr>
                <w:rFonts w:asciiTheme="minorHAnsi" w:hAnsiTheme="minorHAnsi" w:cstheme="minorHAnsi"/>
                <w:b/>
                <w:bCs/>
                <w:color w:val="FFFFFF" w:themeColor="background1"/>
                <w:sz w:val="24"/>
                <w:lang w:eastAsia="en-GB"/>
              </w:rPr>
              <w:t>SPONSORSHIP OPPORTUNITIES</w:t>
            </w:r>
          </w:p>
        </w:tc>
        <w:tc>
          <w:tcPr>
            <w:tcW w:w="3117" w:type="dxa"/>
            <w:shd w:val="clear" w:color="auto" w:fill="7030A0"/>
          </w:tcPr>
          <w:p w14:paraId="0CC2C08C" w14:textId="35ECCB3E" w:rsidR="001B650A" w:rsidRPr="00542B35" w:rsidRDefault="001B650A" w:rsidP="001B650A">
            <w:pPr>
              <w:jc w:val="center"/>
              <w:rPr>
                <w:rFonts w:asciiTheme="minorHAnsi" w:hAnsiTheme="minorHAnsi" w:cstheme="minorHAnsi"/>
                <w:b/>
                <w:bCs/>
                <w:color w:val="FFFFFF" w:themeColor="background1"/>
                <w:sz w:val="24"/>
                <w:lang w:eastAsia="en-GB"/>
              </w:rPr>
            </w:pPr>
            <w:r w:rsidRPr="00542B35">
              <w:rPr>
                <w:rFonts w:asciiTheme="minorHAnsi" w:hAnsiTheme="minorHAnsi" w:cstheme="minorHAnsi"/>
                <w:b/>
                <w:bCs/>
                <w:color w:val="FFFFFF" w:themeColor="background1"/>
                <w:sz w:val="24"/>
                <w:lang w:eastAsia="en-GB"/>
              </w:rPr>
              <w:t>NUMBER AVAILABLE</w:t>
            </w:r>
          </w:p>
        </w:tc>
        <w:tc>
          <w:tcPr>
            <w:tcW w:w="3117" w:type="dxa"/>
            <w:shd w:val="clear" w:color="auto" w:fill="7030A0"/>
          </w:tcPr>
          <w:p w14:paraId="26618019" w14:textId="4821249F" w:rsidR="001B650A" w:rsidRPr="00542B35" w:rsidRDefault="001B650A" w:rsidP="001B650A">
            <w:pPr>
              <w:jc w:val="center"/>
              <w:rPr>
                <w:rFonts w:asciiTheme="minorHAnsi" w:hAnsiTheme="minorHAnsi" w:cstheme="minorHAnsi"/>
                <w:b/>
                <w:bCs/>
                <w:color w:val="FFFFFF" w:themeColor="background1"/>
                <w:sz w:val="24"/>
                <w:lang w:eastAsia="en-GB"/>
              </w:rPr>
            </w:pPr>
            <w:r w:rsidRPr="00542B35">
              <w:rPr>
                <w:rFonts w:asciiTheme="minorHAnsi" w:hAnsiTheme="minorHAnsi" w:cstheme="minorHAnsi"/>
                <w:b/>
                <w:bCs/>
                <w:color w:val="FFFFFF" w:themeColor="background1"/>
                <w:sz w:val="24"/>
                <w:lang w:eastAsia="en-GB"/>
              </w:rPr>
              <w:t>VALUE (GST</w:t>
            </w:r>
            <w:r w:rsidR="00082141">
              <w:rPr>
                <w:rFonts w:asciiTheme="minorHAnsi" w:hAnsiTheme="minorHAnsi" w:cstheme="minorHAnsi"/>
                <w:b/>
                <w:bCs/>
                <w:color w:val="FFFFFF" w:themeColor="background1"/>
                <w:sz w:val="24"/>
                <w:lang w:eastAsia="en-GB"/>
              </w:rPr>
              <w:t xml:space="preserve"> exclusive</w:t>
            </w:r>
            <w:r w:rsidRPr="00542B35">
              <w:rPr>
                <w:rFonts w:asciiTheme="minorHAnsi" w:hAnsiTheme="minorHAnsi" w:cstheme="minorHAnsi"/>
                <w:b/>
                <w:bCs/>
                <w:color w:val="FFFFFF" w:themeColor="background1"/>
                <w:sz w:val="24"/>
                <w:lang w:eastAsia="en-GB"/>
              </w:rPr>
              <w:t>)</w:t>
            </w:r>
          </w:p>
        </w:tc>
      </w:tr>
      <w:tr w:rsidR="001B650A" w:rsidRPr="00542B35" w14:paraId="302DF469" w14:textId="77777777" w:rsidTr="001B650A">
        <w:tc>
          <w:tcPr>
            <w:tcW w:w="3116" w:type="dxa"/>
          </w:tcPr>
          <w:p w14:paraId="0195D0D0" w14:textId="2036031B" w:rsidR="001B650A" w:rsidRPr="00542B35" w:rsidRDefault="00C16A89" w:rsidP="001B650A">
            <w:pPr>
              <w:rPr>
                <w:rFonts w:asciiTheme="minorHAnsi" w:hAnsiTheme="minorHAnsi" w:cstheme="minorHAnsi"/>
                <w:sz w:val="24"/>
                <w:lang w:eastAsia="en-GB"/>
              </w:rPr>
            </w:pPr>
            <w:r w:rsidRPr="00542B35">
              <w:rPr>
                <w:rFonts w:asciiTheme="minorHAnsi" w:hAnsiTheme="minorHAnsi" w:cstheme="minorHAnsi"/>
                <w:sz w:val="24"/>
                <w:lang w:eastAsia="en-GB"/>
              </w:rPr>
              <w:t>Sign Language Sponsor</w:t>
            </w:r>
          </w:p>
        </w:tc>
        <w:tc>
          <w:tcPr>
            <w:tcW w:w="3117" w:type="dxa"/>
          </w:tcPr>
          <w:p w14:paraId="6B785E84" w14:textId="32139CC3" w:rsidR="001B650A" w:rsidRPr="00542B35" w:rsidRDefault="001B650A" w:rsidP="001B650A">
            <w:pPr>
              <w:rPr>
                <w:rFonts w:asciiTheme="minorHAnsi" w:hAnsiTheme="minorHAnsi" w:cstheme="minorHAnsi"/>
                <w:sz w:val="24"/>
                <w:lang w:eastAsia="en-GB"/>
              </w:rPr>
            </w:pPr>
            <w:r w:rsidRPr="00542B35">
              <w:rPr>
                <w:rFonts w:asciiTheme="minorHAnsi" w:hAnsiTheme="minorHAnsi" w:cstheme="minorHAnsi"/>
                <w:sz w:val="24"/>
                <w:lang w:eastAsia="en-GB"/>
              </w:rPr>
              <w:t>Exclusive</w:t>
            </w:r>
          </w:p>
        </w:tc>
        <w:tc>
          <w:tcPr>
            <w:tcW w:w="3117" w:type="dxa"/>
          </w:tcPr>
          <w:p w14:paraId="03CED0D4" w14:textId="7FBB8CF4" w:rsidR="001B650A" w:rsidRPr="00542B35" w:rsidRDefault="001B650A" w:rsidP="001B650A">
            <w:pPr>
              <w:rPr>
                <w:rFonts w:asciiTheme="minorHAnsi" w:hAnsiTheme="minorHAnsi" w:cstheme="minorHAnsi"/>
                <w:sz w:val="24"/>
                <w:lang w:eastAsia="en-GB"/>
              </w:rPr>
            </w:pPr>
            <w:r w:rsidRPr="00542B35">
              <w:rPr>
                <w:rFonts w:asciiTheme="minorHAnsi" w:hAnsiTheme="minorHAnsi" w:cstheme="minorHAnsi"/>
                <w:sz w:val="24"/>
                <w:lang w:eastAsia="en-GB"/>
              </w:rPr>
              <w:t>In-Kind</w:t>
            </w:r>
          </w:p>
        </w:tc>
      </w:tr>
      <w:tr w:rsidR="00A626C1" w:rsidRPr="00542B35" w14:paraId="7DD99BAC" w14:textId="77777777" w:rsidTr="002F71A7">
        <w:tc>
          <w:tcPr>
            <w:tcW w:w="3116" w:type="dxa"/>
          </w:tcPr>
          <w:p w14:paraId="484ED790" w14:textId="70FC3CA9" w:rsidR="00A626C1" w:rsidRPr="00542B35" w:rsidRDefault="00A626C1" w:rsidP="002F71A7">
            <w:pPr>
              <w:rPr>
                <w:rFonts w:asciiTheme="minorHAnsi" w:hAnsiTheme="minorHAnsi" w:cstheme="minorHAnsi"/>
                <w:sz w:val="24"/>
                <w:lang w:eastAsia="en-GB"/>
              </w:rPr>
            </w:pPr>
            <w:r w:rsidRPr="00542B35">
              <w:rPr>
                <w:rFonts w:asciiTheme="minorHAnsi" w:hAnsiTheme="minorHAnsi" w:cstheme="minorHAnsi"/>
                <w:sz w:val="24"/>
                <w:lang w:eastAsia="en-GB"/>
              </w:rPr>
              <w:t>Captioning Sponsor</w:t>
            </w:r>
          </w:p>
        </w:tc>
        <w:tc>
          <w:tcPr>
            <w:tcW w:w="3117" w:type="dxa"/>
          </w:tcPr>
          <w:p w14:paraId="13B096F2" w14:textId="77777777" w:rsidR="00A626C1" w:rsidRPr="00542B35" w:rsidRDefault="00A626C1" w:rsidP="002F71A7">
            <w:pPr>
              <w:rPr>
                <w:rFonts w:asciiTheme="minorHAnsi" w:hAnsiTheme="minorHAnsi" w:cstheme="minorHAnsi"/>
                <w:sz w:val="24"/>
                <w:lang w:eastAsia="en-GB"/>
              </w:rPr>
            </w:pPr>
            <w:r w:rsidRPr="00542B35">
              <w:rPr>
                <w:rFonts w:asciiTheme="minorHAnsi" w:hAnsiTheme="minorHAnsi" w:cstheme="minorHAnsi"/>
                <w:sz w:val="24"/>
                <w:lang w:eastAsia="en-GB"/>
              </w:rPr>
              <w:t>Exclusive</w:t>
            </w:r>
          </w:p>
        </w:tc>
        <w:tc>
          <w:tcPr>
            <w:tcW w:w="3117" w:type="dxa"/>
          </w:tcPr>
          <w:p w14:paraId="789B6E0B" w14:textId="77777777" w:rsidR="00A626C1" w:rsidRPr="00542B35" w:rsidRDefault="00A626C1" w:rsidP="002F71A7">
            <w:pPr>
              <w:rPr>
                <w:rFonts w:asciiTheme="minorHAnsi" w:hAnsiTheme="minorHAnsi" w:cstheme="minorHAnsi"/>
                <w:sz w:val="24"/>
                <w:lang w:eastAsia="en-GB"/>
              </w:rPr>
            </w:pPr>
            <w:r w:rsidRPr="00542B35">
              <w:rPr>
                <w:rFonts w:asciiTheme="minorHAnsi" w:hAnsiTheme="minorHAnsi" w:cstheme="minorHAnsi"/>
                <w:sz w:val="24"/>
                <w:lang w:eastAsia="en-GB"/>
              </w:rPr>
              <w:t>In-Kind</w:t>
            </w:r>
          </w:p>
        </w:tc>
      </w:tr>
      <w:tr w:rsidR="001B650A" w:rsidRPr="00542B35" w14:paraId="29B5588C" w14:textId="77777777" w:rsidTr="001B650A">
        <w:tc>
          <w:tcPr>
            <w:tcW w:w="3116" w:type="dxa"/>
          </w:tcPr>
          <w:p w14:paraId="6E063E1A" w14:textId="40AE3423" w:rsidR="001B650A" w:rsidRPr="00542B35" w:rsidRDefault="001B650A" w:rsidP="001B650A">
            <w:pPr>
              <w:rPr>
                <w:rFonts w:asciiTheme="minorHAnsi" w:hAnsiTheme="minorHAnsi" w:cstheme="minorHAnsi"/>
                <w:sz w:val="24"/>
                <w:lang w:eastAsia="en-GB"/>
              </w:rPr>
            </w:pPr>
            <w:r w:rsidRPr="00542B35">
              <w:rPr>
                <w:rFonts w:asciiTheme="minorHAnsi" w:hAnsiTheme="minorHAnsi" w:cstheme="minorHAnsi"/>
                <w:sz w:val="24"/>
                <w:lang w:eastAsia="en-GB"/>
              </w:rPr>
              <w:t>Platinum Sponsor</w:t>
            </w:r>
          </w:p>
        </w:tc>
        <w:tc>
          <w:tcPr>
            <w:tcW w:w="3117" w:type="dxa"/>
          </w:tcPr>
          <w:p w14:paraId="0089631C" w14:textId="48AA8AE7" w:rsidR="001B650A" w:rsidRPr="00542B35" w:rsidRDefault="001B650A" w:rsidP="001B650A">
            <w:pPr>
              <w:rPr>
                <w:rFonts w:asciiTheme="minorHAnsi" w:hAnsiTheme="minorHAnsi" w:cstheme="minorHAnsi"/>
                <w:sz w:val="24"/>
                <w:lang w:eastAsia="en-GB"/>
              </w:rPr>
            </w:pPr>
            <w:r w:rsidRPr="00542B35">
              <w:rPr>
                <w:rFonts w:asciiTheme="minorHAnsi" w:hAnsiTheme="minorHAnsi" w:cstheme="minorHAnsi"/>
                <w:sz w:val="24"/>
                <w:lang w:eastAsia="en-GB"/>
              </w:rPr>
              <w:t>Exclusive</w:t>
            </w:r>
          </w:p>
        </w:tc>
        <w:tc>
          <w:tcPr>
            <w:tcW w:w="3117" w:type="dxa"/>
          </w:tcPr>
          <w:p w14:paraId="31ABDFCC" w14:textId="4C2AF568" w:rsidR="001B650A" w:rsidRPr="00542B35" w:rsidRDefault="001B650A" w:rsidP="001B650A">
            <w:pPr>
              <w:rPr>
                <w:rFonts w:asciiTheme="minorHAnsi" w:hAnsiTheme="minorHAnsi" w:cstheme="minorHAnsi"/>
                <w:sz w:val="24"/>
                <w:lang w:eastAsia="en-GB"/>
              </w:rPr>
            </w:pPr>
            <w:r w:rsidRPr="00542B35">
              <w:rPr>
                <w:rFonts w:asciiTheme="minorHAnsi" w:hAnsiTheme="minorHAnsi" w:cstheme="minorHAnsi"/>
                <w:sz w:val="24"/>
                <w:lang w:eastAsia="en-GB"/>
              </w:rPr>
              <w:t>$</w:t>
            </w:r>
            <w:r w:rsidR="000C4A83" w:rsidRPr="00542B35">
              <w:rPr>
                <w:rFonts w:asciiTheme="minorHAnsi" w:hAnsiTheme="minorHAnsi" w:cstheme="minorHAnsi"/>
                <w:sz w:val="24"/>
                <w:lang w:eastAsia="en-GB"/>
              </w:rPr>
              <w:t>8</w:t>
            </w:r>
            <w:r w:rsidRPr="00542B35">
              <w:rPr>
                <w:rFonts w:asciiTheme="minorHAnsi" w:hAnsiTheme="minorHAnsi" w:cstheme="minorHAnsi"/>
                <w:sz w:val="24"/>
                <w:lang w:eastAsia="en-GB"/>
              </w:rPr>
              <w:t>,000</w:t>
            </w:r>
          </w:p>
        </w:tc>
      </w:tr>
      <w:tr w:rsidR="001B650A" w:rsidRPr="00542B35" w14:paraId="495E33EB" w14:textId="77777777" w:rsidTr="001B650A">
        <w:tc>
          <w:tcPr>
            <w:tcW w:w="3116" w:type="dxa"/>
          </w:tcPr>
          <w:p w14:paraId="2D12C41F" w14:textId="0FF47ED4" w:rsidR="001B650A" w:rsidRPr="00542B35" w:rsidRDefault="001B650A" w:rsidP="001B650A">
            <w:pPr>
              <w:rPr>
                <w:rFonts w:asciiTheme="minorHAnsi" w:hAnsiTheme="minorHAnsi" w:cstheme="minorHAnsi"/>
                <w:sz w:val="24"/>
                <w:lang w:eastAsia="en-GB"/>
              </w:rPr>
            </w:pPr>
            <w:r w:rsidRPr="00542B35">
              <w:rPr>
                <w:rFonts w:asciiTheme="minorHAnsi" w:hAnsiTheme="minorHAnsi" w:cstheme="minorHAnsi"/>
                <w:sz w:val="24"/>
                <w:lang w:eastAsia="en-GB"/>
              </w:rPr>
              <w:t>Gold Sponsor</w:t>
            </w:r>
          </w:p>
        </w:tc>
        <w:tc>
          <w:tcPr>
            <w:tcW w:w="3117" w:type="dxa"/>
          </w:tcPr>
          <w:p w14:paraId="43FA9F82" w14:textId="18811BA3" w:rsidR="001B650A" w:rsidRPr="00542B35" w:rsidRDefault="001B650A" w:rsidP="001B650A">
            <w:pPr>
              <w:rPr>
                <w:rFonts w:asciiTheme="minorHAnsi" w:hAnsiTheme="minorHAnsi" w:cstheme="minorHAnsi"/>
                <w:sz w:val="24"/>
                <w:lang w:eastAsia="en-GB"/>
              </w:rPr>
            </w:pPr>
            <w:r w:rsidRPr="00542B35">
              <w:rPr>
                <w:rFonts w:asciiTheme="minorHAnsi" w:hAnsiTheme="minorHAnsi" w:cstheme="minorHAnsi"/>
                <w:sz w:val="24"/>
                <w:lang w:eastAsia="en-GB"/>
              </w:rPr>
              <w:t>Two</w:t>
            </w:r>
          </w:p>
        </w:tc>
        <w:tc>
          <w:tcPr>
            <w:tcW w:w="3117" w:type="dxa"/>
          </w:tcPr>
          <w:p w14:paraId="00C60FF1" w14:textId="7DBF07B9" w:rsidR="001B650A" w:rsidRPr="00542B35" w:rsidRDefault="001B650A" w:rsidP="001B650A">
            <w:pPr>
              <w:rPr>
                <w:rFonts w:asciiTheme="minorHAnsi" w:hAnsiTheme="minorHAnsi" w:cstheme="minorHAnsi"/>
                <w:sz w:val="24"/>
                <w:lang w:eastAsia="en-GB"/>
              </w:rPr>
            </w:pPr>
            <w:r w:rsidRPr="00542B35">
              <w:rPr>
                <w:rFonts w:asciiTheme="minorHAnsi" w:hAnsiTheme="minorHAnsi" w:cstheme="minorHAnsi"/>
                <w:sz w:val="24"/>
                <w:lang w:eastAsia="en-GB"/>
              </w:rPr>
              <w:t>$</w:t>
            </w:r>
            <w:r w:rsidR="000C4A83" w:rsidRPr="00542B35">
              <w:rPr>
                <w:rFonts w:asciiTheme="minorHAnsi" w:hAnsiTheme="minorHAnsi" w:cstheme="minorHAnsi"/>
                <w:sz w:val="24"/>
                <w:lang w:eastAsia="en-GB"/>
              </w:rPr>
              <w:t>4</w:t>
            </w:r>
            <w:r w:rsidRPr="00542B35">
              <w:rPr>
                <w:rFonts w:asciiTheme="minorHAnsi" w:hAnsiTheme="minorHAnsi" w:cstheme="minorHAnsi"/>
                <w:sz w:val="24"/>
                <w:lang w:eastAsia="en-GB"/>
              </w:rPr>
              <w:t>,000</w:t>
            </w:r>
          </w:p>
        </w:tc>
      </w:tr>
      <w:tr w:rsidR="001B650A" w:rsidRPr="00542B35" w14:paraId="77091259" w14:textId="77777777" w:rsidTr="001B650A">
        <w:tc>
          <w:tcPr>
            <w:tcW w:w="3116" w:type="dxa"/>
          </w:tcPr>
          <w:p w14:paraId="3DFA8E06" w14:textId="4BE862C7" w:rsidR="001B650A" w:rsidRPr="00542B35" w:rsidRDefault="001B650A" w:rsidP="001B650A">
            <w:pPr>
              <w:rPr>
                <w:rFonts w:asciiTheme="minorHAnsi" w:hAnsiTheme="minorHAnsi" w:cstheme="minorHAnsi"/>
                <w:sz w:val="24"/>
                <w:lang w:eastAsia="en-GB"/>
              </w:rPr>
            </w:pPr>
            <w:r w:rsidRPr="00542B35">
              <w:rPr>
                <w:rFonts w:asciiTheme="minorHAnsi" w:hAnsiTheme="minorHAnsi" w:cstheme="minorHAnsi"/>
                <w:sz w:val="24"/>
                <w:lang w:eastAsia="en-GB"/>
              </w:rPr>
              <w:t>Silver Sponsor</w:t>
            </w:r>
          </w:p>
        </w:tc>
        <w:tc>
          <w:tcPr>
            <w:tcW w:w="3117" w:type="dxa"/>
          </w:tcPr>
          <w:p w14:paraId="50273E57" w14:textId="5D676658" w:rsidR="001B650A" w:rsidRPr="00542B35" w:rsidRDefault="001B650A" w:rsidP="001B650A">
            <w:pPr>
              <w:rPr>
                <w:rFonts w:asciiTheme="minorHAnsi" w:hAnsiTheme="minorHAnsi" w:cstheme="minorHAnsi"/>
                <w:sz w:val="24"/>
                <w:lang w:eastAsia="en-GB"/>
              </w:rPr>
            </w:pPr>
            <w:r w:rsidRPr="00542B35">
              <w:rPr>
                <w:rFonts w:asciiTheme="minorHAnsi" w:hAnsiTheme="minorHAnsi" w:cstheme="minorHAnsi"/>
                <w:sz w:val="24"/>
                <w:lang w:eastAsia="en-GB"/>
              </w:rPr>
              <w:t>Three</w:t>
            </w:r>
          </w:p>
        </w:tc>
        <w:tc>
          <w:tcPr>
            <w:tcW w:w="3117" w:type="dxa"/>
          </w:tcPr>
          <w:p w14:paraId="0C8F785C" w14:textId="7E3ADC45" w:rsidR="001B650A" w:rsidRPr="00542B35" w:rsidRDefault="001B650A" w:rsidP="001B650A">
            <w:pPr>
              <w:rPr>
                <w:rFonts w:asciiTheme="minorHAnsi" w:hAnsiTheme="minorHAnsi" w:cstheme="minorHAnsi"/>
                <w:sz w:val="24"/>
                <w:lang w:eastAsia="en-GB"/>
              </w:rPr>
            </w:pPr>
            <w:r w:rsidRPr="00542B35">
              <w:rPr>
                <w:rFonts w:asciiTheme="minorHAnsi" w:hAnsiTheme="minorHAnsi" w:cstheme="minorHAnsi"/>
                <w:sz w:val="24"/>
                <w:lang w:eastAsia="en-GB"/>
              </w:rPr>
              <w:t>$</w:t>
            </w:r>
            <w:r w:rsidR="000C4A83" w:rsidRPr="00542B35">
              <w:rPr>
                <w:rFonts w:asciiTheme="minorHAnsi" w:hAnsiTheme="minorHAnsi" w:cstheme="minorHAnsi"/>
                <w:sz w:val="24"/>
                <w:lang w:eastAsia="en-GB"/>
              </w:rPr>
              <w:t>2</w:t>
            </w:r>
            <w:r w:rsidRPr="00542B35">
              <w:rPr>
                <w:rFonts w:asciiTheme="minorHAnsi" w:hAnsiTheme="minorHAnsi" w:cstheme="minorHAnsi"/>
                <w:sz w:val="24"/>
                <w:lang w:eastAsia="en-GB"/>
              </w:rPr>
              <w:t>,000</w:t>
            </w:r>
          </w:p>
        </w:tc>
      </w:tr>
      <w:tr w:rsidR="001B650A" w:rsidRPr="00542B35" w14:paraId="348A4E14" w14:textId="77777777" w:rsidTr="00B03578">
        <w:tc>
          <w:tcPr>
            <w:tcW w:w="3116" w:type="dxa"/>
            <w:tcBorders>
              <w:bottom w:val="single" w:sz="4" w:space="0" w:color="auto"/>
            </w:tcBorders>
          </w:tcPr>
          <w:p w14:paraId="3211D1A0" w14:textId="6888F1FF" w:rsidR="001B650A" w:rsidRPr="00542B35" w:rsidRDefault="001B650A" w:rsidP="001B650A">
            <w:pPr>
              <w:rPr>
                <w:rFonts w:asciiTheme="minorHAnsi" w:hAnsiTheme="minorHAnsi" w:cstheme="minorHAnsi"/>
                <w:sz w:val="24"/>
                <w:lang w:eastAsia="en-GB"/>
              </w:rPr>
            </w:pPr>
            <w:r w:rsidRPr="00542B35">
              <w:rPr>
                <w:rFonts w:asciiTheme="minorHAnsi" w:hAnsiTheme="minorHAnsi" w:cstheme="minorHAnsi"/>
                <w:sz w:val="24"/>
                <w:lang w:eastAsia="en-GB"/>
              </w:rPr>
              <w:t>Bronze Sponsor</w:t>
            </w:r>
          </w:p>
        </w:tc>
        <w:tc>
          <w:tcPr>
            <w:tcW w:w="3117" w:type="dxa"/>
            <w:tcBorders>
              <w:bottom w:val="single" w:sz="4" w:space="0" w:color="auto"/>
            </w:tcBorders>
          </w:tcPr>
          <w:p w14:paraId="70A3B32D" w14:textId="687A2957" w:rsidR="001B650A" w:rsidRPr="00542B35" w:rsidRDefault="001B650A" w:rsidP="001B650A">
            <w:pPr>
              <w:rPr>
                <w:rFonts w:asciiTheme="minorHAnsi" w:hAnsiTheme="minorHAnsi" w:cstheme="minorHAnsi"/>
                <w:sz w:val="24"/>
                <w:lang w:eastAsia="en-GB"/>
              </w:rPr>
            </w:pPr>
            <w:r w:rsidRPr="00542B35">
              <w:rPr>
                <w:rFonts w:asciiTheme="minorHAnsi" w:hAnsiTheme="minorHAnsi" w:cstheme="minorHAnsi"/>
                <w:sz w:val="24"/>
                <w:lang w:eastAsia="en-GB"/>
              </w:rPr>
              <w:t>Multiple</w:t>
            </w:r>
          </w:p>
        </w:tc>
        <w:tc>
          <w:tcPr>
            <w:tcW w:w="3117" w:type="dxa"/>
            <w:tcBorders>
              <w:bottom w:val="single" w:sz="4" w:space="0" w:color="auto"/>
            </w:tcBorders>
          </w:tcPr>
          <w:p w14:paraId="531DAD33" w14:textId="41711B82" w:rsidR="001B650A" w:rsidRPr="00542B35" w:rsidRDefault="001B650A" w:rsidP="001B650A">
            <w:pPr>
              <w:rPr>
                <w:rFonts w:asciiTheme="minorHAnsi" w:hAnsiTheme="minorHAnsi" w:cstheme="minorHAnsi"/>
                <w:sz w:val="24"/>
                <w:lang w:eastAsia="en-GB"/>
              </w:rPr>
            </w:pPr>
            <w:r w:rsidRPr="00542B35">
              <w:rPr>
                <w:rFonts w:asciiTheme="minorHAnsi" w:hAnsiTheme="minorHAnsi" w:cstheme="minorHAnsi"/>
                <w:sz w:val="24"/>
                <w:lang w:eastAsia="en-GB"/>
              </w:rPr>
              <w:t>$1,000</w:t>
            </w:r>
          </w:p>
        </w:tc>
      </w:tr>
      <w:tr w:rsidR="00B03578" w:rsidRPr="00542B35" w14:paraId="634422AF" w14:textId="77777777" w:rsidTr="00D769F2">
        <w:tc>
          <w:tcPr>
            <w:tcW w:w="9350" w:type="dxa"/>
            <w:gridSpan w:val="3"/>
            <w:shd w:val="clear" w:color="auto" w:fill="7030A0"/>
          </w:tcPr>
          <w:p w14:paraId="42A5874B" w14:textId="7F573833" w:rsidR="00B03578" w:rsidRPr="00542B35" w:rsidRDefault="00B03578" w:rsidP="001B650A">
            <w:pPr>
              <w:rPr>
                <w:rFonts w:asciiTheme="minorHAnsi" w:hAnsiTheme="minorHAnsi" w:cstheme="minorHAnsi"/>
                <w:b/>
                <w:bCs/>
                <w:color w:val="FFFFFF" w:themeColor="background1"/>
                <w:sz w:val="24"/>
                <w:lang w:eastAsia="en-GB"/>
              </w:rPr>
            </w:pPr>
            <w:r w:rsidRPr="00542B35">
              <w:rPr>
                <w:rFonts w:asciiTheme="minorHAnsi" w:hAnsiTheme="minorHAnsi" w:cstheme="minorHAnsi"/>
                <w:b/>
                <w:bCs/>
                <w:color w:val="FFFFFF" w:themeColor="background1"/>
                <w:sz w:val="24"/>
                <w:lang w:eastAsia="en-GB"/>
              </w:rPr>
              <w:t>ADVERTISING ONLY OPPORTUNITIES</w:t>
            </w:r>
          </w:p>
        </w:tc>
      </w:tr>
      <w:tr w:rsidR="001B650A" w:rsidRPr="00542B35" w14:paraId="2771B79D" w14:textId="77777777" w:rsidTr="001B650A">
        <w:tc>
          <w:tcPr>
            <w:tcW w:w="3116" w:type="dxa"/>
          </w:tcPr>
          <w:p w14:paraId="47F376A1" w14:textId="7BAF27BC" w:rsidR="001B650A" w:rsidRPr="00542B35" w:rsidRDefault="00B03578" w:rsidP="001B650A">
            <w:pPr>
              <w:rPr>
                <w:rFonts w:asciiTheme="minorHAnsi" w:hAnsiTheme="minorHAnsi" w:cstheme="minorHAnsi"/>
                <w:sz w:val="24"/>
                <w:lang w:eastAsia="en-GB"/>
              </w:rPr>
            </w:pPr>
            <w:r w:rsidRPr="00542B35">
              <w:rPr>
                <w:rFonts w:asciiTheme="minorHAnsi" w:hAnsiTheme="minorHAnsi" w:cstheme="minorHAnsi"/>
                <w:sz w:val="24"/>
                <w:lang w:eastAsia="en-GB"/>
              </w:rPr>
              <w:t>Premium</w:t>
            </w:r>
          </w:p>
        </w:tc>
        <w:tc>
          <w:tcPr>
            <w:tcW w:w="3117" w:type="dxa"/>
          </w:tcPr>
          <w:p w14:paraId="621ADD45" w14:textId="1F7EC499" w:rsidR="001B650A" w:rsidRPr="00542B35" w:rsidRDefault="00B03578" w:rsidP="001B650A">
            <w:pPr>
              <w:rPr>
                <w:rFonts w:asciiTheme="minorHAnsi" w:hAnsiTheme="minorHAnsi" w:cstheme="minorHAnsi"/>
                <w:sz w:val="24"/>
                <w:lang w:eastAsia="en-GB"/>
              </w:rPr>
            </w:pPr>
            <w:r w:rsidRPr="00542B35">
              <w:rPr>
                <w:rFonts w:asciiTheme="minorHAnsi" w:hAnsiTheme="minorHAnsi" w:cstheme="minorHAnsi"/>
                <w:sz w:val="24"/>
                <w:lang w:eastAsia="en-GB"/>
              </w:rPr>
              <w:t>Multiple</w:t>
            </w:r>
          </w:p>
        </w:tc>
        <w:tc>
          <w:tcPr>
            <w:tcW w:w="3117" w:type="dxa"/>
          </w:tcPr>
          <w:p w14:paraId="3BA797A7" w14:textId="5D20E0DC" w:rsidR="001B650A" w:rsidRPr="00542B35" w:rsidRDefault="00B03578" w:rsidP="001B650A">
            <w:pPr>
              <w:rPr>
                <w:rFonts w:asciiTheme="minorHAnsi" w:hAnsiTheme="minorHAnsi" w:cstheme="minorHAnsi"/>
                <w:sz w:val="24"/>
                <w:lang w:eastAsia="en-GB"/>
              </w:rPr>
            </w:pPr>
            <w:r w:rsidRPr="00542B35">
              <w:rPr>
                <w:rFonts w:asciiTheme="minorHAnsi" w:hAnsiTheme="minorHAnsi" w:cstheme="minorHAnsi"/>
                <w:sz w:val="24"/>
                <w:lang w:eastAsia="en-GB"/>
              </w:rPr>
              <w:t>$</w:t>
            </w:r>
            <w:r w:rsidR="00AF7F40" w:rsidRPr="00542B35">
              <w:rPr>
                <w:rFonts w:asciiTheme="minorHAnsi" w:hAnsiTheme="minorHAnsi" w:cstheme="minorHAnsi"/>
                <w:sz w:val="24"/>
                <w:lang w:eastAsia="en-GB"/>
              </w:rPr>
              <w:t>1,2</w:t>
            </w:r>
            <w:r w:rsidRPr="00542B35">
              <w:rPr>
                <w:rFonts w:asciiTheme="minorHAnsi" w:hAnsiTheme="minorHAnsi" w:cstheme="minorHAnsi"/>
                <w:sz w:val="24"/>
                <w:lang w:eastAsia="en-GB"/>
              </w:rPr>
              <w:t>00</w:t>
            </w:r>
          </w:p>
        </w:tc>
      </w:tr>
      <w:tr w:rsidR="00AF7F40" w:rsidRPr="00542B35" w14:paraId="3E7BCBF3" w14:textId="77777777" w:rsidTr="00B03578">
        <w:tc>
          <w:tcPr>
            <w:tcW w:w="3116" w:type="dxa"/>
            <w:tcBorders>
              <w:bottom w:val="single" w:sz="4" w:space="0" w:color="auto"/>
            </w:tcBorders>
          </w:tcPr>
          <w:p w14:paraId="4189A176" w14:textId="6BFB9764" w:rsidR="00AF7F40" w:rsidRPr="00542B35" w:rsidRDefault="00AF7F40" w:rsidP="001B650A">
            <w:pPr>
              <w:rPr>
                <w:rFonts w:asciiTheme="minorHAnsi" w:hAnsiTheme="minorHAnsi" w:cstheme="minorHAnsi"/>
                <w:sz w:val="24"/>
                <w:lang w:eastAsia="en-GB"/>
              </w:rPr>
            </w:pPr>
            <w:r w:rsidRPr="00542B35">
              <w:rPr>
                <w:rFonts w:asciiTheme="minorHAnsi" w:hAnsiTheme="minorHAnsi" w:cstheme="minorHAnsi"/>
                <w:sz w:val="24"/>
                <w:lang w:eastAsia="en-GB"/>
              </w:rPr>
              <w:t>Standard</w:t>
            </w:r>
          </w:p>
        </w:tc>
        <w:tc>
          <w:tcPr>
            <w:tcW w:w="3117" w:type="dxa"/>
            <w:tcBorders>
              <w:bottom w:val="single" w:sz="4" w:space="0" w:color="auto"/>
            </w:tcBorders>
          </w:tcPr>
          <w:p w14:paraId="5803F5F8" w14:textId="2D1C3770" w:rsidR="00AF7F40" w:rsidRPr="00542B35" w:rsidRDefault="00AF7F40" w:rsidP="001B650A">
            <w:pPr>
              <w:rPr>
                <w:rFonts w:asciiTheme="minorHAnsi" w:hAnsiTheme="minorHAnsi" w:cstheme="minorHAnsi"/>
                <w:sz w:val="24"/>
                <w:lang w:eastAsia="en-GB"/>
              </w:rPr>
            </w:pPr>
            <w:r w:rsidRPr="00542B35">
              <w:rPr>
                <w:rFonts w:asciiTheme="minorHAnsi" w:hAnsiTheme="minorHAnsi" w:cstheme="minorHAnsi"/>
                <w:sz w:val="24"/>
                <w:lang w:eastAsia="en-GB"/>
              </w:rPr>
              <w:t>Multiple</w:t>
            </w:r>
          </w:p>
        </w:tc>
        <w:tc>
          <w:tcPr>
            <w:tcW w:w="3117" w:type="dxa"/>
            <w:tcBorders>
              <w:bottom w:val="single" w:sz="4" w:space="0" w:color="auto"/>
            </w:tcBorders>
          </w:tcPr>
          <w:p w14:paraId="2B001D96" w14:textId="7C84B15A" w:rsidR="00AF7F40" w:rsidRPr="00542B35" w:rsidRDefault="00AF7F40" w:rsidP="001B650A">
            <w:pPr>
              <w:rPr>
                <w:rFonts w:asciiTheme="minorHAnsi" w:hAnsiTheme="minorHAnsi" w:cstheme="minorHAnsi"/>
                <w:sz w:val="24"/>
                <w:lang w:eastAsia="en-GB"/>
              </w:rPr>
            </w:pPr>
            <w:r w:rsidRPr="00542B35">
              <w:rPr>
                <w:rFonts w:asciiTheme="minorHAnsi" w:hAnsiTheme="minorHAnsi" w:cstheme="minorHAnsi"/>
                <w:sz w:val="24"/>
                <w:lang w:eastAsia="en-GB"/>
              </w:rPr>
              <w:t>$600</w:t>
            </w:r>
          </w:p>
        </w:tc>
      </w:tr>
      <w:tr w:rsidR="001B650A" w:rsidRPr="00542B35" w14:paraId="7138F6F5" w14:textId="77777777" w:rsidTr="00B03578">
        <w:tc>
          <w:tcPr>
            <w:tcW w:w="3116" w:type="dxa"/>
            <w:tcBorders>
              <w:bottom w:val="single" w:sz="4" w:space="0" w:color="auto"/>
            </w:tcBorders>
          </w:tcPr>
          <w:p w14:paraId="1F33F2A5" w14:textId="5CB5A708" w:rsidR="001B650A" w:rsidRPr="00542B35" w:rsidRDefault="00B03578" w:rsidP="001B650A">
            <w:pPr>
              <w:rPr>
                <w:rFonts w:asciiTheme="minorHAnsi" w:hAnsiTheme="minorHAnsi" w:cstheme="minorHAnsi"/>
                <w:sz w:val="24"/>
                <w:lang w:eastAsia="en-GB"/>
              </w:rPr>
            </w:pPr>
            <w:r w:rsidRPr="00542B35">
              <w:rPr>
                <w:rFonts w:asciiTheme="minorHAnsi" w:hAnsiTheme="minorHAnsi" w:cstheme="minorHAnsi"/>
                <w:sz w:val="24"/>
                <w:lang w:eastAsia="en-GB"/>
              </w:rPr>
              <w:t>Program Only</w:t>
            </w:r>
          </w:p>
        </w:tc>
        <w:tc>
          <w:tcPr>
            <w:tcW w:w="3117" w:type="dxa"/>
            <w:tcBorders>
              <w:bottom w:val="single" w:sz="4" w:space="0" w:color="auto"/>
            </w:tcBorders>
          </w:tcPr>
          <w:p w14:paraId="26F06D4C" w14:textId="1629CE85" w:rsidR="001B650A" w:rsidRPr="00542B35" w:rsidRDefault="00B03578" w:rsidP="001B650A">
            <w:pPr>
              <w:rPr>
                <w:rFonts w:asciiTheme="minorHAnsi" w:hAnsiTheme="minorHAnsi" w:cstheme="minorHAnsi"/>
                <w:sz w:val="24"/>
                <w:lang w:eastAsia="en-GB"/>
              </w:rPr>
            </w:pPr>
            <w:r w:rsidRPr="00542B35">
              <w:rPr>
                <w:rFonts w:asciiTheme="minorHAnsi" w:hAnsiTheme="minorHAnsi" w:cstheme="minorHAnsi"/>
                <w:sz w:val="24"/>
                <w:lang w:eastAsia="en-GB"/>
              </w:rPr>
              <w:t>Multiple</w:t>
            </w:r>
          </w:p>
        </w:tc>
        <w:tc>
          <w:tcPr>
            <w:tcW w:w="3117" w:type="dxa"/>
            <w:tcBorders>
              <w:bottom w:val="single" w:sz="4" w:space="0" w:color="auto"/>
            </w:tcBorders>
          </w:tcPr>
          <w:p w14:paraId="709DCFC7" w14:textId="18B0B3B7" w:rsidR="001B650A" w:rsidRPr="00542B35" w:rsidRDefault="00B03578" w:rsidP="001B650A">
            <w:pPr>
              <w:rPr>
                <w:rFonts w:asciiTheme="minorHAnsi" w:hAnsiTheme="minorHAnsi" w:cstheme="minorHAnsi"/>
                <w:sz w:val="24"/>
                <w:lang w:eastAsia="en-GB"/>
              </w:rPr>
            </w:pPr>
            <w:r w:rsidRPr="00542B35">
              <w:rPr>
                <w:rFonts w:asciiTheme="minorHAnsi" w:hAnsiTheme="minorHAnsi" w:cstheme="minorHAnsi"/>
                <w:sz w:val="24"/>
                <w:lang w:eastAsia="en-GB"/>
              </w:rPr>
              <w:t>$250</w:t>
            </w:r>
          </w:p>
        </w:tc>
      </w:tr>
      <w:tr w:rsidR="00A21A33" w:rsidRPr="00542B35" w14:paraId="37DC421A" w14:textId="77777777" w:rsidTr="00A3784B">
        <w:tc>
          <w:tcPr>
            <w:tcW w:w="9350" w:type="dxa"/>
            <w:gridSpan w:val="3"/>
            <w:shd w:val="clear" w:color="auto" w:fill="7030A0"/>
          </w:tcPr>
          <w:p w14:paraId="272454F7" w14:textId="3829B3EA" w:rsidR="00A21A33" w:rsidRPr="00542B35" w:rsidRDefault="00A21A33" w:rsidP="001B650A">
            <w:pPr>
              <w:rPr>
                <w:rFonts w:asciiTheme="minorHAnsi" w:hAnsiTheme="minorHAnsi" w:cstheme="minorHAnsi"/>
                <w:b/>
                <w:bCs/>
                <w:color w:val="FFFFFF" w:themeColor="background1"/>
                <w:sz w:val="24"/>
                <w:lang w:eastAsia="en-GB"/>
              </w:rPr>
            </w:pPr>
            <w:r w:rsidRPr="00542B35">
              <w:rPr>
                <w:rFonts w:asciiTheme="minorHAnsi" w:hAnsiTheme="minorHAnsi" w:cstheme="minorHAnsi"/>
                <w:b/>
                <w:bCs/>
                <w:color w:val="FFFFFF" w:themeColor="background1"/>
                <w:sz w:val="24"/>
                <w:lang w:eastAsia="en-GB"/>
              </w:rPr>
              <w:t>EXHIBITOR ONLY OPPORTUNITIES</w:t>
            </w:r>
          </w:p>
        </w:tc>
      </w:tr>
      <w:tr w:rsidR="00B03578" w:rsidRPr="00542B35" w14:paraId="3E77904B" w14:textId="77777777" w:rsidTr="001B650A">
        <w:tc>
          <w:tcPr>
            <w:tcW w:w="3116" w:type="dxa"/>
          </w:tcPr>
          <w:p w14:paraId="7F62AB6E" w14:textId="417EE2CD" w:rsidR="00B03578" w:rsidRPr="00542B35" w:rsidRDefault="00B03578" w:rsidP="001B650A">
            <w:pPr>
              <w:rPr>
                <w:rFonts w:asciiTheme="minorHAnsi" w:hAnsiTheme="minorHAnsi" w:cstheme="minorHAnsi"/>
                <w:sz w:val="24"/>
                <w:lang w:eastAsia="en-GB"/>
              </w:rPr>
            </w:pPr>
            <w:r w:rsidRPr="00542B35">
              <w:rPr>
                <w:rFonts w:asciiTheme="minorHAnsi" w:hAnsiTheme="minorHAnsi" w:cstheme="minorHAnsi"/>
                <w:sz w:val="24"/>
                <w:lang w:eastAsia="en-GB"/>
              </w:rPr>
              <w:t>Virtual Exhibition Hall</w:t>
            </w:r>
          </w:p>
        </w:tc>
        <w:tc>
          <w:tcPr>
            <w:tcW w:w="3117" w:type="dxa"/>
          </w:tcPr>
          <w:p w14:paraId="0757885C" w14:textId="2FC7D933" w:rsidR="00B03578" w:rsidRPr="00542B35" w:rsidRDefault="00B03578" w:rsidP="001B650A">
            <w:pPr>
              <w:rPr>
                <w:rFonts w:asciiTheme="minorHAnsi" w:hAnsiTheme="minorHAnsi" w:cstheme="minorHAnsi"/>
                <w:sz w:val="24"/>
                <w:lang w:eastAsia="en-GB"/>
              </w:rPr>
            </w:pPr>
            <w:r w:rsidRPr="00542B35">
              <w:rPr>
                <w:rFonts w:asciiTheme="minorHAnsi" w:hAnsiTheme="minorHAnsi" w:cstheme="minorHAnsi"/>
                <w:sz w:val="24"/>
                <w:lang w:eastAsia="en-GB"/>
              </w:rPr>
              <w:t>Multiple</w:t>
            </w:r>
          </w:p>
        </w:tc>
        <w:tc>
          <w:tcPr>
            <w:tcW w:w="3117" w:type="dxa"/>
          </w:tcPr>
          <w:p w14:paraId="4416EC64" w14:textId="4F89729D" w:rsidR="00B03578" w:rsidRPr="00542B35" w:rsidRDefault="00B03578" w:rsidP="001B650A">
            <w:pPr>
              <w:rPr>
                <w:rFonts w:asciiTheme="minorHAnsi" w:hAnsiTheme="minorHAnsi" w:cstheme="minorHAnsi"/>
                <w:sz w:val="24"/>
                <w:lang w:eastAsia="en-GB"/>
              </w:rPr>
            </w:pPr>
            <w:r w:rsidRPr="00542B35">
              <w:rPr>
                <w:rFonts w:asciiTheme="minorHAnsi" w:hAnsiTheme="minorHAnsi" w:cstheme="minorHAnsi"/>
                <w:sz w:val="24"/>
                <w:lang w:eastAsia="en-GB"/>
              </w:rPr>
              <w:t>$500</w:t>
            </w:r>
          </w:p>
        </w:tc>
      </w:tr>
    </w:tbl>
    <w:p w14:paraId="482CB545" w14:textId="77777777" w:rsidR="001B650A" w:rsidRPr="00542B35" w:rsidRDefault="001B650A" w:rsidP="001B650A">
      <w:pPr>
        <w:rPr>
          <w:rFonts w:cstheme="minorHAnsi"/>
          <w:lang w:eastAsia="en-GB"/>
        </w:rPr>
      </w:pPr>
    </w:p>
    <w:p w14:paraId="5C9F1886" w14:textId="77777777" w:rsidR="00A65621" w:rsidRPr="00542B35" w:rsidRDefault="00A65621">
      <w:pPr>
        <w:spacing w:before="0" w:after="160" w:line="259" w:lineRule="auto"/>
        <w:rPr>
          <w:rFonts w:eastAsiaTheme="majorEastAsia" w:cstheme="minorHAnsi"/>
          <w:b/>
          <w:bCs/>
          <w:color w:val="2F5496" w:themeColor="accent1" w:themeShade="BF"/>
          <w:sz w:val="26"/>
          <w:szCs w:val="26"/>
        </w:rPr>
      </w:pPr>
      <w:r w:rsidRPr="00542B35">
        <w:rPr>
          <w:rFonts w:cstheme="minorHAnsi"/>
          <w:b/>
          <w:bCs/>
        </w:rPr>
        <w:br w:type="page"/>
      </w:r>
    </w:p>
    <w:p w14:paraId="5C098D79" w14:textId="14B7847F" w:rsidR="003E4A1C" w:rsidRPr="00B24B9D" w:rsidRDefault="005C67D6" w:rsidP="003B4813">
      <w:pPr>
        <w:pStyle w:val="Heading2"/>
      </w:pPr>
      <w:r w:rsidRPr="00B24B9D">
        <w:lastRenderedPageBreak/>
        <w:t>Pathways15</w:t>
      </w:r>
      <w:r w:rsidR="00A57836" w:rsidRPr="00B24B9D">
        <w:t xml:space="preserve"> Online: Sponsorship Opportunities</w:t>
      </w:r>
    </w:p>
    <w:p w14:paraId="3783E4D8" w14:textId="21CCB049" w:rsidR="00A57836" w:rsidRPr="00542B35" w:rsidRDefault="00C16A89" w:rsidP="00B24B9D">
      <w:pPr>
        <w:pStyle w:val="Heading3"/>
        <w:rPr>
          <w:b w:val="0"/>
        </w:rPr>
      </w:pPr>
      <w:r w:rsidRPr="00542B35">
        <w:t xml:space="preserve">Sign Language </w:t>
      </w:r>
      <w:r w:rsidR="00A57836" w:rsidRPr="00542B35">
        <w:t>Sponsor (Exclusive)</w:t>
      </w:r>
    </w:p>
    <w:p w14:paraId="03FD7FFA" w14:textId="01CDBF68" w:rsidR="00A57836" w:rsidRPr="00542B35" w:rsidRDefault="00A57836" w:rsidP="00A57836">
      <w:pPr>
        <w:pStyle w:val="NormalWeb"/>
        <w:rPr>
          <w:rFonts w:asciiTheme="minorHAnsi" w:hAnsiTheme="minorHAnsi" w:cstheme="minorHAnsi"/>
          <w:sz w:val="22"/>
          <w:szCs w:val="22"/>
        </w:rPr>
      </w:pPr>
      <w:r w:rsidRPr="00542B35">
        <w:rPr>
          <w:rFonts w:asciiTheme="minorHAnsi" w:hAnsiTheme="minorHAnsi" w:cstheme="minorHAnsi"/>
          <w:sz w:val="22"/>
          <w:szCs w:val="22"/>
        </w:rPr>
        <w:t xml:space="preserve">Sign Language Interpreting </w:t>
      </w:r>
      <w:r w:rsidR="00A626C1">
        <w:rPr>
          <w:rFonts w:asciiTheme="minorHAnsi" w:hAnsiTheme="minorHAnsi" w:cstheme="minorHAnsi"/>
          <w:sz w:val="22"/>
          <w:szCs w:val="22"/>
        </w:rPr>
        <w:t>is</w:t>
      </w:r>
      <w:r w:rsidRPr="00542B35">
        <w:rPr>
          <w:rFonts w:asciiTheme="minorHAnsi" w:hAnsiTheme="minorHAnsi" w:cstheme="minorHAnsi"/>
          <w:sz w:val="22"/>
          <w:szCs w:val="22"/>
        </w:rPr>
        <w:t xml:space="preserve"> required for the duration of the conference to enable access for delegates w</w:t>
      </w:r>
      <w:r w:rsidR="00A626C1">
        <w:rPr>
          <w:rFonts w:asciiTheme="minorHAnsi" w:hAnsiTheme="minorHAnsi" w:cstheme="minorHAnsi"/>
          <w:sz w:val="22"/>
          <w:szCs w:val="22"/>
        </w:rPr>
        <w:t>ho are deaf or hard of hearing</w:t>
      </w:r>
      <w:r w:rsidRPr="00542B35">
        <w:rPr>
          <w:rFonts w:asciiTheme="minorHAnsi" w:hAnsiTheme="minorHAnsi" w:cstheme="minorHAnsi"/>
          <w:sz w:val="22"/>
          <w:szCs w:val="22"/>
        </w:rPr>
        <w:t xml:space="preserve">. </w:t>
      </w:r>
    </w:p>
    <w:p w14:paraId="7070CB0C" w14:textId="4D34A92F" w:rsidR="00A57836" w:rsidRPr="00542B35" w:rsidRDefault="00A57836" w:rsidP="00A57836">
      <w:pPr>
        <w:pStyle w:val="NormalWeb"/>
        <w:rPr>
          <w:rFonts w:asciiTheme="minorHAnsi" w:hAnsiTheme="minorHAnsi" w:cstheme="minorHAnsi"/>
          <w:sz w:val="22"/>
          <w:szCs w:val="22"/>
        </w:rPr>
      </w:pPr>
      <w:r w:rsidRPr="00542B35">
        <w:rPr>
          <w:rFonts w:asciiTheme="minorHAnsi" w:hAnsiTheme="minorHAnsi" w:cstheme="minorHAnsi"/>
          <w:sz w:val="22"/>
          <w:szCs w:val="22"/>
        </w:rPr>
        <w:t xml:space="preserve">By sponsoring interpreting </w:t>
      </w:r>
      <w:r w:rsidR="00A626C1">
        <w:rPr>
          <w:rFonts w:asciiTheme="minorHAnsi" w:hAnsiTheme="minorHAnsi" w:cstheme="minorHAnsi"/>
          <w:sz w:val="22"/>
          <w:szCs w:val="22"/>
        </w:rPr>
        <w:t xml:space="preserve">services, </w:t>
      </w:r>
      <w:r w:rsidRPr="00542B35">
        <w:rPr>
          <w:rFonts w:asciiTheme="minorHAnsi" w:hAnsiTheme="minorHAnsi" w:cstheme="minorHAnsi"/>
          <w:sz w:val="22"/>
          <w:szCs w:val="22"/>
        </w:rPr>
        <w:t>you are not only showing support for Pathways1</w:t>
      </w:r>
      <w:r w:rsidR="003B7B82" w:rsidRPr="00542B35">
        <w:rPr>
          <w:rFonts w:asciiTheme="minorHAnsi" w:hAnsiTheme="minorHAnsi" w:cstheme="minorHAnsi"/>
          <w:sz w:val="22"/>
          <w:szCs w:val="22"/>
        </w:rPr>
        <w:t>5</w:t>
      </w:r>
      <w:r w:rsidR="00C16A89" w:rsidRPr="00542B35">
        <w:rPr>
          <w:rFonts w:asciiTheme="minorHAnsi" w:hAnsiTheme="minorHAnsi" w:cstheme="minorHAnsi"/>
          <w:sz w:val="22"/>
          <w:szCs w:val="22"/>
        </w:rPr>
        <w:t xml:space="preserve"> </w:t>
      </w:r>
      <w:r w:rsidRPr="00542B35">
        <w:rPr>
          <w:rFonts w:asciiTheme="minorHAnsi" w:hAnsiTheme="minorHAnsi" w:cstheme="minorHAnsi"/>
          <w:sz w:val="22"/>
          <w:szCs w:val="22"/>
        </w:rPr>
        <w:t>but</w:t>
      </w:r>
      <w:r w:rsidR="00C16A89" w:rsidRPr="00542B35">
        <w:rPr>
          <w:rFonts w:asciiTheme="minorHAnsi" w:hAnsiTheme="minorHAnsi" w:cstheme="minorHAnsi"/>
          <w:sz w:val="22"/>
          <w:szCs w:val="22"/>
        </w:rPr>
        <w:t xml:space="preserve"> also</w:t>
      </w:r>
      <w:r w:rsidRPr="00542B35">
        <w:rPr>
          <w:rFonts w:asciiTheme="minorHAnsi" w:hAnsiTheme="minorHAnsi" w:cstheme="minorHAnsi"/>
          <w:sz w:val="22"/>
          <w:szCs w:val="22"/>
        </w:rPr>
        <w:t xml:space="preserve"> gaining highly visible exposure during the whole conference. </w:t>
      </w:r>
    </w:p>
    <w:p w14:paraId="0EBD4F30" w14:textId="5EEA22B9" w:rsidR="003B7B82" w:rsidRPr="00542B35" w:rsidRDefault="003B7B82" w:rsidP="00A57836">
      <w:pPr>
        <w:pStyle w:val="NormalWeb"/>
        <w:rPr>
          <w:rFonts w:asciiTheme="minorHAnsi" w:hAnsiTheme="minorHAnsi" w:cstheme="minorHAnsi"/>
          <w:sz w:val="22"/>
          <w:szCs w:val="22"/>
        </w:rPr>
      </w:pPr>
      <w:r w:rsidRPr="00542B35">
        <w:rPr>
          <w:rFonts w:asciiTheme="minorHAnsi" w:hAnsiTheme="minorHAnsi" w:cstheme="minorHAnsi"/>
          <w:sz w:val="22"/>
          <w:szCs w:val="22"/>
        </w:rPr>
        <w:t>Benefits Include:</w:t>
      </w:r>
    </w:p>
    <w:p w14:paraId="5742FE81" w14:textId="13673686" w:rsidR="003B7B82" w:rsidRPr="00542B35" w:rsidRDefault="003B7B82" w:rsidP="003B7B82">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 xml:space="preserve">Your company promoted as exclusive </w:t>
      </w:r>
      <w:r w:rsidR="00C16A89" w:rsidRPr="00542B35">
        <w:rPr>
          <w:rFonts w:asciiTheme="minorHAnsi" w:hAnsiTheme="minorHAnsi" w:cstheme="minorHAnsi"/>
          <w:sz w:val="22"/>
          <w:szCs w:val="22"/>
        </w:rPr>
        <w:t xml:space="preserve">interpreting </w:t>
      </w:r>
      <w:r w:rsidRPr="00542B35">
        <w:rPr>
          <w:rFonts w:asciiTheme="minorHAnsi" w:hAnsiTheme="minorHAnsi" w:cstheme="minorHAnsi"/>
          <w:sz w:val="22"/>
          <w:szCs w:val="22"/>
        </w:rPr>
        <w:t>sponsor in the conference program, proceedings and on the conference website</w:t>
      </w:r>
    </w:p>
    <w:p w14:paraId="6925813D" w14:textId="5F1981B4" w:rsidR="003B7B82" w:rsidRPr="00542B35" w:rsidRDefault="003B7B82" w:rsidP="003B7B82">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Your logo and company description on the conference website</w:t>
      </w:r>
    </w:p>
    <w:p w14:paraId="7091D16C" w14:textId="631F6688" w:rsidR="003B7B82" w:rsidRPr="00542B35" w:rsidRDefault="003B7B82" w:rsidP="003B7B82">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 xml:space="preserve">Acknowledgement by the conference convenor at the opening and closing of </w:t>
      </w:r>
      <w:r w:rsidR="005A7C3E" w:rsidRPr="00542B35">
        <w:rPr>
          <w:rFonts w:asciiTheme="minorHAnsi" w:hAnsiTheme="minorHAnsi" w:cstheme="minorHAnsi"/>
          <w:sz w:val="22"/>
          <w:szCs w:val="22"/>
        </w:rPr>
        <w:t xml:space="preserve">each day of </w:t>
      </w:r>
      <w:r w:rsidRPr="00542B35">
        <w:rPr>
          <w:rFonts w:asciiTheme="minorHAnsi" w:hAnsiTheme="minorHAnsi" w:cstheme="minorHAnsi"/>
          <w:sz w:val="22"/>
          <w:szCs w:val="22"/>
        </w:rPr>
        <w:t>the conference</w:t>
      </w:r>
    </w:p>
    <w:p w14:paraId="316194D5" w14:textId="7346429C" w:rsidR="003B7B82" w:rsidRPr="00542B35" w:rsidRDefault="003B7B82" w:rsidP="003B7B82">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Full page, full colour advertisement in the electronic conference program (artwork and copy to be supplied by sponsor)</w:t>
      </w:r>
    </w:p>
    <w:p w14:paraId="7B0F5A3F" w14:textId="33F0967E" w:rsidR="003B7B82" w:rsidRPr="00542B35" w:rsidRDefault="00766EF6" w:rsidP="003B7B82">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 xml:space="preserve">One x </w:t>
      </w:r>
      <w:r w:rsidR="00D73E89">
        <w:rPr>
          <w:rFonts w:asciiTheme="minorHAnsi" w:hAnsiTheme="minorHAnsi" w:cstheme="minorHAnsi"/>
          <w:sz w:val="22"/>
          <w:szCs w:val="22"/>
        </w:rPr>
        <w:t>6</w:t>
      </w:r>
      <w:r w:rsidR="003B7B82" w:rsidRPr="00542B35">
        <w:rPr>
          <w:rFonts w:asciiTheme="minorHAnsi" w:hAnsiTheme="minorHAnsi" w:cstheme="minorHAnsi"/>
          <w:sz w:val="22"/>
          <w:szCs w:val="22"/>
        </w:rPr>
        <w:t>0 second live or pre-recorded in-conference advertisement</w:t>
      </w:r>
      <w:r w:rsidR="00C16A89" w:rsidRPr="00542B35">
        <w:rPr>
          <w:rFonts w:asciiTheme="minorHAnsi" w:hAnsiTheme="minorHAnsi" w:cstheme="minorHAnsi"/>
          <w:sz w:val="22"/>
          <w:szCs w:val="22"/>
        </w:rPr>
        <w:t xml:space="preserve"> (all advertising content to be supplied by sponsor)</w:t>
      </w:r>
    </w:p>
    <w:p w14:paraId="7C8376F6" w14:textId="3793D235" w:rsidR="003B7B82" w:rsidRPr="00542B35" w:rsidRDefault="00766EF6" w:rsidP="003B7B82">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Two</w:t>
      </w:r>
      <w:r w:rsidR="003B7B82" w:rsidRPr="00542B35">
        <w:rPr>
          <w:rFonts w:asciiTheme="minorHAnsi" w:hAnsiTheme="minorHAnsi" w:cstheme="minorHAnsi"/>
          <w:sz w:val="22"/>
          <w:szCs w:val="22"/>
        </w:rPr>
        <w:t xml:space="preserve"> pre-conference electronic advertisement</w:t>
      </w:r>
      <w:r w:rsidRPr="00542B35">
        <w:rPr>
          <w:rFonts w:asciiTheme="minorHAnsi" w:hAnsiTheme="minorHAnsi" w:cstheme="minorHAnsi"/>
          <w:sz w:val="22"/>
          <w:szCs w:val="22"/>
        </w:rPr>
        <w:t>s</w:t>
      </w:r>
      <w:r w:rsidR="003B7B82" w:rsidRPr="00542B35">
        <w:rPr>
          <w:rFonts w:asciiTheme="minorHAnsi" w:hAnsiTheme="minorHAnsi" w:cstheme="minorHAnsi"/>
          <w:sz w:val="22"/>
          <w:szCs w:val="22"/>
        </w:rPr>
        <w:t xml:space="preserve"> (email distribution to </w:t>
      </w:r>
      <w:r w:rsidR="00954B2F" w:rsidRPr="00542B35">
        <w:rPr>
          <w:rFonts w:asciiTheme="minorHAnsi" w:hAnsiTheme="minorHAnsi" w:cstheme="minorHAnsi"/>
          <w:sz w:val="22"/>
          <w:szCs w:val="22"/>
        </w:rPr>
        <w:t>delegates)</w:t>
      </w:r>
    </w:p>
    <w:p w14:paraId="59D773F1" w14:textId="6B0E6824" w:rsidR="005A7C3E" w:rsidRDefault="005A7C3E" w:rsidP="005A7C3E">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One dedicated virtual exhibition hall session</w:t>
      </w:r>
      <w:r w:rsidR="00686F4D">
        <w:rPr>
          <w:rFonts w:asciiTheme="minorHAnsi" w:hAnsiTheme="minorHAnsi" w:cstheme="minorHAnsi"/>
          <w:sz w:val="22"/>
          <w:szCs w:val="22"/>
        </w:rPr>
        <w:t>, as described under ‘</w:t>
      </w:r>
      <w:r w:rsidR="005C67D6">
        <w:rPr>
          <w:rFonts w:asciiTheme="minorHAnsi" w:hAnsiTheme="minorHAnsi" w:cstheme="minorHAnsi"/>
          <w:sz w:val="22"/>
          <w:szCs w:val="22"/>
        </w:rPr>
        <w:t>Pathways15</w:t>
      </w:r>
      <w:r w:rsidR="00686F4D" w:rsidRPr="00686F4D">
        <w:rPr>
          <w:rFonts w:asciiTheme="minorHAnsi" w:hAnsiTheme="minorHAnsi" w:cstheme="minorHAnsi"/>
          <w:sz w:val="22"/>
          <w:szCs w:val="22"/>
        </w:rPr>
        <w:t xml:space="preserve"> Online: Exhibition Opportunities</w:t>
      </w:r>
      <w:r w:rsidR="00686F4D">
        <w:rPr>
          <w:rFonts w:asciiTheme="minorHAnsi" w:hAnsiTheme="minorHAnsi" w:cstheme="minorHAnsi"/>
          <w:sz w:val="22"/>
          <w:szCs w:val="22"/>
        </w:rPr>
        <w:t>’ below,</w:t>
      </w:r>
      <w:r w:rsidRPr="00542B35">
        <w:rPr>
          <w:rFonts w:asciiTheme="minorHAnsi" w:hAnsiTheme="minorHAnsi" w:cstheme="minorHAnsi"/>
          <w:sz w:val="22"/>
          <w:szCs w:val="22"/>
        </w:rPr>
        <w:t xml:space="preserve"> in a private room for you to market your services and connect with existing and potential customers</w:t>
      </w:r>
    </w:p>
    <w:p w14:paraId="329C0F07" w14:textId="44787C0B" w:rsidR="00A626C1" w:rsidRPr="00542B35" w:rsidRDefault="00A626C1" w:rsidP="00B24B9D">
      <w:pPr>
        <w:pStyle w:val="Heading3"/>
        <w:rPr>
          <w:b w:val="0"/>
        </w:rPr>
      </w:pPr>
      <w:r w:rsidRPr="00542B35">
        <w:t>Captioning Sponsor (Exclusive)</w:t>
      </w:r>
    </w:p>
    <w:p w14:paraId="27F93DE3" w14:textId="7BAD6E5C" w:rsidR="00A626C1" w:rsidRPr="00542B35" w:rsidRDefault="00A626C1" w:rsidP="00A626C1">
      <w:pPr>
        <w:pStyle w:val="NormalWeb"/>
        <w:rPr>
          <w:rFonts w:asciiTheme="minorHAnsi" w:hAnsiTheme="minorHAnsi" w:cstheme="minorHAnsi"/>
          <w:sz w:val="22"/>
          <w:szCs w:val="22"/>
        </w:rPr>
      </w:pPr>
      <w:r w:rsidRPr="00542B35">
        <w:rPr>
          <w:rFonts w:asciiTheme="minorHAnsi" w:hAnsiTheme="minorHAnsi" w:cstheme="minorHAnsi"/>
          <w:sz w:val="22"/>
          <w:szCs w:val="22"/>
        </w:rPr>
        <w:t xml:space="preserve">Live Captioning </w:t>
      </w:r>
      <w:r>
        <w:rPr>
          <w:rFonts w:asciiTheme="minorHAnsi" w:hAnsiTheme="minorHAnsi" w:cstheme="minorHAnsi"/>
          <w:sz w:val="22"/>
          <w:szCs w:val="22"/>
        </w:rPr>
        <w:t>is</w:t>
      </w:r>
      <w:r w:rsidRPr="00542B35">
        <w:rPr>
          <w:rFonts w:asciiTheme="minorHAnsi" w:hAnsiTheme="minorHAnsi" w:cstheme="minorHAnsi"/>
          <w:sz w:val="22"/>
          <w:szCs w:val="22"/>
        </w:rPr>
        <w:t xml:space="preserve"> required for the duration of the conference to enable access for delegates w</w:t>
      </w:r>
      <w:r>
        <w:rPr>
          <w:rFonts w:asciiTheme="minorHAnsi" w:hAnsiTheme="minorHAnsi" w:cstheme="minorHAnsi"/>
          <w:sz w:val="22"/>
          <w:szCs w:val="22"/>
        </w:rPr>
        <w:t>ho are deaf or hard of</w:t>
      </w:r>
      <w:r w:rsidRPr="00542B35">
        <w:rPr>
          <w:rFonts w:asciiTheme="minorHAnsi" w:hAnsiTheme="minorHAnsi" w:cstheme="minorHAnsi"/>
          <w:sz w:val="22"/>
          <w:szCs w:val="22"/>
        </w:rPr>
        <w:t xml:space="preserve"> hearing</w:t>
      </w:r>
      <w:r>
        <w:rPr>
          <w:rFonts w:asciiTheme="minorHAnsi" w:hAnsiTheme="minorHAnsi" w:cstheme="minorHAnsi"/>
          <w:sz w:val="22"/>
          <w:szCs w:val="22"/>
        </w:rPr>
        <w:t xml:space="preserve">, those </w:t>
      </w:r>
      <w:r w:rsidR="00A42DAF">
        <w:rPr>
          <w:rFonts w:asciiTheme="minorHAnsi" w:hAnsiTheme="minorHAnsi" w:cstheme="minorHAnsi"/>
          <w:sz w:val="22"/>
          <w:szCs w:val="22"/>
        </w:rPr>
        <w:t>for whom</w:t>
      </w:r>
      <w:r>
        <w:rPr>
          <w:rFonts w:asciiTheme="minorHAnsi" w:hAnsiTheme="minorHAnsi" w:cstheme="minorHAnsi"/>
          <w:sz w:val="22"/>
          <w:szCs w:val="22"/>
        </w:rPr>
        <w:t xml:space="preserve"> English </w:t>
      </w:r>
      <w:r w:rsidR="00A42DAF">
        <w:rPr>
          <w:rFonts w:asciiTheme="minorHAnsi" w:hAnsiTheme="minorHAnsi" w:cstheme="minorHAnsi"/>
          <w:sz w:val="22"/>
          <w:szCs w:val="22"/>
        </w:rPr>
        <w:t>is not their first language, and to improve access, engagement and content retention for all delegates</w:t>
      </w:r>
      <w:r w:rsidRPr="00542B35">
        <w:rPr>
          <w:rFonts w:asciiTheme="minorHAnsi" w:hAnsiTheme="minorHAnsi" w:cstheme="minorHAnsi"/>
          <w:sz w:val="22"/>
          <w:szCs w:val="22"/>
        </w:rPr>
        <w:t xml:space="preserve">. </w:t>
      </w:r>
    </w:p>
    <w:p w14:paraId="1FC7E5BD" w14:textId="17B020F3" w:rsidR="00A626C1" w:rsidRPr="00542B35" w:rsidRDefault="00A626C1" w:rsidP="00A626C1">
      <w:pPr>
        <w:pStyle w:val="NormalWeb"/>
        <w:rPr>
          <w:rFonts w:asciiTheme="minorHAnsi" w:hAnsiTheme="minorHAnsi" w:cstheme="minorHAnsi"/>
          <w:sz w:val="22"/>
          <w:szCs w:val="22"/>
        </w:rPr>
      </w:pPr>
      <w:r w:rsidRPr="00542B35">
        <w:rPr>
          <w:rFonts w:asciiTheme="minorHAnsi" w:hAnsiTheme="minorHAnsi" w:cstheme="minorHAnsi"/>
          <w:sz w:val="22"/>
          <w:szCs w:val="22"/>
        </w:rPr>
        <w:t xml:space="preserve">By sponsoring </w:t>
      </w:r>
      <w:r w:rsidR="00A42DAF">
        <w:rPr>
          <w:rFonts w:asciiTheme="minorHAnsi" w:hAnsiTheme="minorHAnsi" w:cstheme="minorHAnsi"/>
          <w:sz w:val="22"/>
          <w:szCs w:val="22"/>
        </w:rPr>
        <w:t>live</w:t>
      </w:r>
      <w:r w:rsidRPr="00542B35">
        <w:rPr>
          <w:rFonts w:asciiTheme="minorHAnsi" w:hAnsiTheme="minorHAnsi" w:cstheme="minorHAnsi"/>
          <w:sz w:val="22"/>
          <w:szCs w:val="22"/>
        </w:rPr>
        <w:t xml:space="preserve"> captioning services</w:t>
      </w:r>
      <w:r w:rsidR="00A42DAF">
        <w:rPr>
          <w:rFonts w:asciiTheme="minorHAnsi" w:hAnsiTheme="minorHAnsi" w:cstheme="minorHAnsi"/>
          <w:sz w:val="22"/>
          <w:szCs w:val="22"/>
        </w:rPr>
        <w:t>,</w:t>
      </w:r>
      <w:r w:rsidRPr="00542B35">
        <w:rPr>
          <w:rFonts w:asciiTheme="minorHAnsi" w:hAnsiTheme="minorHAnsi" w:cstheme="minorHAnsi"/>
          <w:sz w:val="22"/>
          <w:szCs w:val="22"/>
        </w:rPr>
        <w:t xml:space="preserve"> you are not only showing support for Pathways15 but also gaining highly visible exposure during the whole conference. </w:t>
      </w:r>
    </w:p>
    <w:p w14:paraId="52C546F2" w14:textId="77777777" w:rsidR="00A626C1" w:rsidRPr="00542B35" w:rsidRDefault="00A626C1" w:rsidP="00A626C1">
      <w:pPr>
        <w:pStyle w:val="NormalWeb"/>
        <w:rPr>
          <w:rFonts w:asciiTheme="minorHAnsi" w:hAnsiTheme="minorHAnsi" w:cstheme="minorHAnsi"/>
          <w:sz w:val="22"/>
          <w:szCs w:val="22"/>
        </w:rPr>
      </w:pPr>
      <w:r w:rsidRPr="00542B35">
        <w:rPr>
          <w:rFonts w:asciiTheme="minorHAnsi" w:hAnsiTheme="minorHAnsi" w:cstheme="minorHAnsi"/>
          <w:sz w:val="22"/>
          <w:szCs w:val="22"/>
        </w:rPr>
        <w:t>Benefits Include:</w:t>
      </w:r>
    </w:p>
    <w:p w14:paraId="753F9019" w14:textId="734090EE" w:rsidR="00A626C1" w:rsidRPr="00542B35" w:rsidRDefault="00A626C1" w:rsidP="00A626C1">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Your company promoted as exclusive captioning sponsor in the conference program, proceedings and on the conference website</w:t>
      </w:r>
    </w:p>
    <w:p w14:paraId="2287F549" w14:textId="77777777" w:rsidR="00A626C1" w:rsidRPr="00542B35" w:rsidRDefault="00A626C1" w:rsidP="00A626C1">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Your logo and company description on the conference website</w:t>
      </w:r>
    </w:p>
    <w:p w14:paraId="54D9C211" w14:textId="77777777" w:rsidR="00A626C1" w:rsidRPr="00542B35" w:rsidRDefault="00A626C1" w:rsidP="00A626C1">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Acknowledgement by the conference convenor at the opening and closing of each day of the conference</w:t>
      </w:r>
    </w:p>
    <w:p w14:paraId="40F6EA21" w14:textId="77777777" w:rsidR="00A626C1" w:rsidRPr="00542B35" w:rsidRDefault="00A626C1" w:rsidP="00A626C1">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Full page, full colour advertisement in the electronic conference program (artwork and copy to be supplied by sponsor)</w:t>
      </w:r>
    </w:p>
    <w:p w14:paraId="5B80D9AA" w14:textId="77777777" w:rsidR="00A626C1" w:rsidRPr="00542B35" w:rsidRDefault="00A626C1" w:rsidP="00A626C1">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 xml:space="preserve">One x </w:t>
      </w:r>
      <w:r>
        <w:rPr>
          <w:rFonts w:asciiTheme="minorHAnsi" w:hAnsiTheme="minorHAnsi" w:cstheme="minorHAnsi"/>
          <w:sz w:val="22"/>
          <w:szCs w:val="22"/>
        </w:rPr>
        <w:t>6</w:t>
      </w:r>
      <w:r w:rsidRPr="00542B35">
        <w:rPr>
          <w:rFonts w:asciiTheme="minorHAnsi" w:hAnsiTheme="minorHAnsi" w:cstheme="minorHAnsi"/>
          <w:sz w:val="22"/>
          <w:szCs w:val="22"/>
        </w:rPr>
        <w:t>0 second live or pre-recorded in-conference advertisement (all advertising content to be supplied by sponsor)</w:t>
      </w:r>
    </w:p>
    <w:p w14:paraId="792B3B40" w14:textId="77777777" w:rsidR="00A626C1" w:rsidRPr="00542B35" w:rsidRDefault="00A626C1" w:rsidP="00A626C1">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Two pre-conference electronic advertisements (email distribution to delegates)</w:t>
      </w:r>
    </w:p>
    <w:p w14:paraId="0A8D070E" w14:textId="71AE796D" w:rsidR="00A626C1" w:rsidRPr="00542B35" w:rsidRDefault="00A626C1" w:rsidP="00A626C1">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lastRenderedPageBreak/>
        <w:t>One dedicated virtual exhibition hall session</w:t>
      </w:r>
      <w:r w:rsidR="00686F4D">
        <w:rPr>
          <w:rFonts w:asciiTheme="minorHAnsi" w:hAnsiTheme="minorHAnsi" w:cstheme="minorHAnsi"/>
          <w:sz w:val="22"/>
          <w:szCs w:val="22"/>
        </w:rPr>
        <w:t>, as described under ‘</w:t>
      </w:r>
      <w:r w:rsidR="005C67D6">
        <w:rPr>
          <w:rFonts w:asciiTheme="minorHAnsi" w:hAnsiTheme="minorHAnsi" w:cstheme="minorHAnsi"/>
          <w:sz w:val="22"/>
          <w:szCs w:val="22"/>
        </w:rPr>
        <w:t>Pathways15</w:t>
      </w:r>
      <w:r w:rsidR="00686F4D" w:rsidRPr="00686F4D">
        <w:rPr>
          <w:rFonts w:asciiTheme="minorHAnsi" w:hAnsiTheme="minorHAnsi" w:cstheme="minorHAnsi"/>
          <w:sz w:val="22"/>
          <w:szCs w:val="22"/>
        </w:rPr>
        <w:t xml:space="preserve"> Online: Exhibition Opportunities</w:t>
      </w:r>
      <w:r w:rsidR="00686F4D">
        <w:rPr>
          <w:rFonts w:asciiTheme="minorHAnsi" w:hAnsiTheme="minorHAnsi" w:cstheme="minorHAnsi"/>
          <w:sz w:val="22"/>
          <w:szCs w:val="22"/>
        </w:rPr>
        <w:t>’ below,</w:t>
      </w:r>
      <w:r w:rsidRPr="00542B35">
        <w:rPr>
          <w:rFonts w:asciiTheme="minorHAnsi" w:hAnsiTheme="minorHAnsi" w:cstheme="minorHAnsi"/>
          <w:sz w:val="22"/>
          <w:szCs w:val="22"/>
        </w:rPr>
        <w:t xml:space="preserve"> in a private room for you to market your services and connect with existing and potential customers</w:t>
      </w:r>
    </w:p>
    <w:p w14:paraId="2D4F4D77" w14:textId="3DAFE1CF" w:rsidR="00C16A89" w:rsidRPr="0073198E" w:rsidRDefault="00C16A89" w:rsidP="0073198E">
      <w:pPr>
        <w:pStyle w:val="Heading3"/>
      </w:pPr>
      <w:r w:rsidRPr="0073198E">
        <w:t>Platinum Sponsor</w:t>
      </w:r>
      <w:r w:rsidR="00766EF6" w:rsidRPr="0073198E">
        <w:t xml:space="preserve"> (Exclusive)</w:t>
      </w:r>
    </w:p>
    <w:p w14:paraId="3C2A1954" w14:textId="229FFE5C" w:rsidR="00C16A89" w:rsidRPr="00542B35" w:rsidRDefault="00C16A89" w:rsidP="00C16A89">
      <w:pPr>
        <w:pStyle w:val="NormalWeb"/>
        <w:rPr>
          <w:rFonts w:asciiTheme="minorHAnsi" w:hAnsiTheme="minorHAnsi" w:cstheme="minorHAnsi"/>
          <w:sz w:val="22"/>
          <w:szCs w:val="22"/>
        </w:rPr>
      </w:pPr>
      <w:r w:rsidRPr="00542B35">
        <w:rPr>
          <w:rFonts w:asciiTheme="minorHAnsi" w:hAnsiTheme="minorHAnsi" w:cstheme="minorHAnsi"/>
          <w:sz w:val="22"/>
          <w:szCs w:val="22"/>
        </w:rPr>
        <w:t>The platinum sponsorship allows great exposure of your business as the exclusive whole of conference sponsor, and very visibly demonstrates your commitment to inclusion.</w:t>
      </w:r>
    </w:p>
    <w:p w14:paraId="4CDE7EEF" w14:textId="77777777" w:rsidR="00C16A89" w:rsidRPr="00542B35" w:rsidRDefault="00A57836" w:rsidP="00C16A89">
      <w:pPr>
        <w:pStyle w:val="NormalWeb"/>
        <w:rPr>
          <w:rFonts w:asciiTheme="minorHAnsi" w:hAnsiTheme="minorHAnsi" w:cstheme="minorHAnsi"/>
          <w:sz w:val="22"/>
          <w:szCs w:val="22"/>
        </w:rPr>
      </w:pPr>
      <w:r w:rsidRPr="00542B35">
        <w:rPr>
          <w:rFonts w:asciiTheme="minorHAnsi" w:hAnsiTheme="minorHAnsi" w:cstheme="minorHAnsi"/>
        </w:rPr>
        <w:t xml:space="preserve"> </w:t>
      </w:r>
      <w:r w:rsidR="00C16A89" w:rsidRPr="00542B35">
        <w:rPr>
          <w:rFonts w:asciiTheme="minorHAnsi" w:hAnsiTheme="minorHAnsi" w:cstheme="minorHAnsi"/>
          <w:sz w:val="22"/>
          <w:szCs w:val="22"/>
        </w:rPr>
        <w:t>Benefits Include:</w:t>
      </w:r>
    </w:p>
    <w:p w14:paraId="0EB86906" w14:textId="624EBF4E" w:rsidR="00C16A89" w:rsidRPr="00542B35" w:rsidRDefault="00C16A89" w:rsidP="00C16A89">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Your company promoted as exclusive platinum conference partner in the conference program, proceedings and on the conference website</w:t>
      </w:r>
    </w:p>
    <w:p w14:paraId="53A1D416" w14:textId="77777777" w:rsidR="00C16A89" w:rsidRPr="00542B35" w:rsidRDefault="00C16A89" w:rsidP="00C16A89">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Your logo and company description on the conference website</w:t>
      </w:r>
    </w:p>
    <w:p w14:paraId="2ACA6F88" w14:textId="51CAE769" w:rsidR="005A7C3E" w:rsidRPr="00542B35" w:rsidRDefault="00C16A89" w:rsidP="005A7C3E">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 xml:space="preserve">Acknowledgement by the conference convenor at the opening and closing of </w:t>
      </w:r>
      <w:r w:rsidR="005A7C3E" w:rsidRPr="00542B35">
        <w:rPr>
          <w:rFonts w:asciiTheme="minorHAnsi" w:hAnsiTheme="minorHAnsi" w:cstheme="minorHAnsi"/>
          <w:sz w:val="22"/>
          <w:szCs w:val="22"/>
        </w:rPr>
        <w:t xml:space="preserve">each day of </w:t>
      </w:r>
      <w:r w:rsidRPr="00542B35">
        <w:rPr>
          <w:rFonts w:asciiTheme="minorHAnsi" w:hAnsiTheme="minorHAnsi" w:cstheme="minorHAnsi"/>
          <w:sz w:val="22"/>
          <w:szCs w:val="22"/>
        </w:rPr>
        <w:t>the conference</w:t>
      </w:r>
    </w:p>
    <w:p w14:paraId="23979383" w14:textId="77777777" w:rsidR="00C16A89" w:rsidRPr="00542B35" w:rsidRDefault="00C16A89" w:rsidP="00C16A89">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Full page, full colour advertisement in the electronic conference program (artwork and copy to be supplied by sponsor)</w:t>
      </w:r>
    </w:p>
    <w:p w14:paraId="0902CEE1" w14:textId="672E6730" w:rsidR="00C16A89" w:rsidRPr="00542B35" w:rsidRDefault="00766EF6" w:rsidP="00C16A89">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 xml:space="preserve">One x </w:t>
      </w:r>
      <w:r w:rsidR="00D73E89">
        <w:rPr>
          <w:rFonts w:asciiTheme="minorHAnsi" w:hAnsiTheme="minorHAnsi" w:cstheme="minorHAnsi"/>
          <w:sz w:val="22"/>
          <w:szCs w:val="22"/>
        </w:rPr>
        <w:t>60</w:t>
      </w:r>
      <w:r w:rsidR="00C16A89" w:rsidRPr="00542B35">
        <w:rPr>
          <w:rFonts w:asciiTheme="minorHAnsi" w:hAnsiTheme="minorHAnsi" w:cstheme="minorHAnsi"/>
          <w:sz w:val="22"/>
          <w:szCs w:val="22"/>
        </w:rPr>
        <w:t xml:space="preserve"> second live or pre-recorded in-conference advertisement (all advertising content to be supplied by sponsor)</w:t>
      </w:r>
    </w:p>
    <w:p w14:paraId="7E970F91" w14:textId="3D77BB41" w:rsidR="00A57836" w:rsidRPr="00542B35" w:rsidRDefault="00766EF6" w:rsidP="00A57836">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Two</w:t>
      </w:r>
      <w:r w:rsidR="00C16A89" w:rsidRPr="00542B35">
        <w:rPr>
          <w:rFonts w:asciiTheme="minorHAnsi" w:hAnsiTheme="minorHAnsi" w:cstheme="minorHAnsi"/>
          <w:sz w:val="22"/>
          <w:szCs w:val="22"/>
        </w:rPr>
        <w:t xml:space="preserve"> pre-conference electronic advertisement</w:t>
      </w:r>
      <w:r w:rsidRPr="00542B35">
        <w:rPr>
          <w:rFonts w:asciiTheme="minorHAnsi" w:hAnsiTheme="minorHAnsi" w:cstheme="minorHAnsi"/>
          <w:sz w:val="22"/>
          <w:szCs w:val="22"/>
        </w:rPr>
        <w:t>s</w:t>
      </w:r>
      <w:r w:rsidR="00C16A89" w:rsidRPr="00542B35">
        <w:rPr>
          <w:rFonts w:asciiTheme="minorHAnsi" w:hAnsiTheme="minorHAnsi" w:cstheme="minorHAnsi"/>
          <w:sz w:val="22"/>
          <w:szCs w:val="22"/>
        </w:rPr>
        <w:t xml:space="preserve"> (email distribution to delegates)</w:t>
      </w:r>
    </w:p>
    <w:p w14:paraId="339FB44A" w14:textId="243FB4C6" w:rsidR="00FD09B2" w:rsidRPr="00FD09B2" w:rsidRDefault="00766EF6" w:rsidP="00FD09B2">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Two</w:t>
      </w:r>
      <w:r w:rsidR="005A7C3E" w:rsidRPr="00542B35">
        <w:rPr>
          <w:rFonts w:asciiTheme="minorHAnsi" w:hAnsiTheme="minorHAnsi" w:cstheme="minorHAnsi"/>
          <w:sz w:val="22"/>
          <w:szCs w:val="22"/>
        </w:rPr>
        <w:t xml:space="preserve"> dedicated virtual exhibition hall session</w:t>
      </w:r>
      <w:r w:rsidRPr="00542B35">
        <w:rPr>
          <w:rFonts w:asciiTheme="minorHAnsi" w:hAnsiTheme="minorHAnsi" w:cstheme="minorHAnsi"/>
          <w:sz w:val="22"/>
          <w:szCs w:val="22"/>
        </w:rPr>
        <w:t>s</w:t>
      </w:r>
      <w:r w:rsidR="00686F4D">
        <w:rPr>
          <w:rFonts w:asciiTheme="minorHAnsi" w:hAnsiTheme="minorHAnsi" w:cstheme="minorHAnsi"/>
          <w:sz w:val="22"/>
          <w:szCs w:val="22"/>
        </w:rPr>
        <w:t>, as described under ‘</w:t>
      </w:r>
      <w:r w:rsidR="005C67D6">
        <w:rPr>
          <w:rFonts w:asciiTheme="minorHAnsi" w:hAnsiTheme="minorHAnsi" w:cstheme="minorHAnsi"/>
          <w:sz w:val="22"/>
          <w:szCs w:val="22"/>
        </w:rPr>
        <w:t>Pathways15</w:t>
      </w:r>
      <w:r w:rsidR="00686F4D" w:rsidRPr="00686F4D">
        <w:rPr>
          <w:rFonts w:asciiTheme="minorHAnsi" w:hAnsiTheme="minorHAnsi" w:cstheme="minorHAnsi"/>
          <w:sz w:val="22"/>
          <w:szCs w:val="22"/>
        </w:rPr>
        <w:t xml:space="preserve"> Online: Exhibition Opportunities</w:t>
      </w:r>
      <w:r w:rsidR="00686F4D">
        <w:rPr>
          <w:rFonts w:asciiTheme="minorHAnsi" w:hAnsiTheme="minorHAnsi" w:cstheme="minorHAnsi"/>
          <w:sz w:val="22"/>
          <w:szCs w:val="22"/>
        </w:rPr>
        <w:t>’ below,</w:t>
      </w:r>
      <w:r w:rsidR="005A7C3E" w:rsidRPr="00542B35">
        <w:rPr>
          <w:rFonts w:asciiTheme="minorHAnsi" w:hAnsiTheme="minorHAnsi" w:cstheme="minorHAnsi"/>
          <w:sz w:val="22"/>
          <w:szCs w:val="22"/>
        </w:rPr>
        <w:t xml:space="preserve"> in a private room for you to market your services and connect with existing and potential customers</w:t>
      </w:r>
    </w:p>
    <w:p w14:paraId="1976392B" w14:textId="10D456AC" w:rsidR="005A7C3E" w:rsidRPr="0073198E" w:rsidRDefault="005A7C3E" w:rsidP="0073198E">
      <w:pPr>
        <w:pStyle w:val="Heading3"/>
      </w:pPr>
      <w:r w:rsidRPr="0073198E">
        <w:t>Gold Sponsor</w:t>
      </w:r>
      <w:r w:rsidR="00766EF6" w:rsidRPr="0073198E">
        <w:t xml:space="preserve"> (Only two available)</w:t>
      </w:r>
    </w:p>
    <w:p w14:paraId="677BDFA4" w14:textId="01644E25" w:rsidR="005A7C3E" w:rsidRPr="00542B35" w:rsidRDefault="005A7C3E" w:rsidP="005A7C3E">
      <w:pPr>
        <w:pStyle w:val="NormalWeb"/>
        <w:rPr>
          <w:rFonts w:asciiTheme="minorHAnsi" w:hAnsiTheme="minorHAnsi" w:cstheme="minorHAnsi"/>
          <w:sz w:val="22"/>
          <w:szCs w:val="22"/>
        </w:rPr>
      </w:pPr>
      <w:r w:rsidRPr="00542B35">
        <w:rPr>
          <w:rFonts w:asciiTheme="minorHAnsi" w:hAnsiTheme="minorHAnsi" w:cstheme="minorHAnsi"/>
          <w:sz w:val="22"/>
          <w:szCs w:val="22"/>
        </w:rPr>
        <w:t xml:space="preserve">The gold sponsorship allows targeted exposure of your business by aligning your sponsorship with one of only two keynote speakers. </w:t>
      </w:r>
    </w:p>
    <w:p w14:paraId="163F7930" w14:textId="77777777" w:rsidR="005A7C3E" w:rsidRPr="00542B35" w:rsidRDefault="005A7C3E" w:rsidP="005A7C3E">
      <w:pPr>
        <w:pStyle w:val="NormalWeb"/>
        <w:rPr>
          <w:rFonts w:asciiTheme="minorHAnsi" w:hAnsiTheme="minorHAnsi" w:cstheme="minorHAnsi"/>
          <w:sz w:val="22"/>
          <w:szCs w:val="22"/>
        </w:rPr>
      </w:pPr>
      <w:r w:rsidRPr="00542B35">
        <w:rPr>
          <w:rFonts w:asciiTheme="minorHAnsi" w:hAnsiTheme="minorHAnsi" w:cstheme="minorHAnsi"/>
        </w:rPr>
        <w:t xml:space="preserve"> </w:t>
      </w:r>
      <w:r w:rsidRPr="00542B35">
        <w:rPr>
          <w:rFonts w:asciiTheme="minorHAnsi" w:hAnsiTheme="minorHAnsi" w:cstheme="minorHAnsi"/>
          <w:sz w:val="22"/>
          <w:szCs w:val="22"/>
        </w:rPr>
        <w:t>Benefits Include:</w:t>
      </w:r>
    </w:p>
    <w:p w14:paraId="02663994" w14:textId="77777777" w:rsidR="005A7C3E" w:rsidRPr="00542B35" w:rsidRDefault="005A7C3E" w:rsidP="005A7C3E">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Your company promoted as gold conference partner in the conference program, proceedings and on the conference website</w:t>
      </w:r>
    </w:p>
    <w:p w14:paraId="00A63519" w14:textId="60D2647F" w:rsidR="005A7C3E" w:rsidRPr="00542B35" w:rsidRDefault="005A7C3E" w:rsidP="005A7C3E">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Your logo and company description on the conference website</w:t>
      </w:r>
    </w:p>
    <w:p w14:paraId="622BCA7A" w14:textId="4CEF999F" w:rsidR="005A7C3E" w:rsidRPr="00542B35" w:rsidRDefault="005A7C3E" w:rsidP="005A7C3E">
      <w:pPr>
        <w:numPr>
          <w:ilvl w:val="0"/>
          <w:numId w:val="2"/>
        </w:numPr>
        <w:spacing w:before="100" w:beforeAutospacing="1" w:after="100" w:afterAutospacing="1"/>
        <w:rPr>
          <w:rFonts w:cstheme="minorHAnsi"/>
          <w:sz w:val="22"/>
          <w:szCs w:val="22"/>
          <w:lang w:eastAsia="en-GB"/>
        </w:rPr>
      </w:pPr>
      <w:r w:rsidRPr="00542B35">
        <w:rPr>
          <w:rFonts w:cstheme="minorHAnsi"/>
          <w:sz w:val="22"/>
          <w:szCs w:val="22"/>
          <w:lang w:eastAsia="en-GB"/>
        </w:rPr>
        <w:t xml:space="preserve">Acknowledgement on a PowerPoint slide displayed at the beginning of your sponsored keynote session </w:t>
      </w:r>
    </w:p>
    <w:p w14:paraId="22BC913B" w14:textId="21292466" w:rsidR="005A7C3E" w:rsidRPr="00542B35" w:rsidRDefault="005A7C3E" w:rsidP="005A7C3E">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Half page, full colour advertisement in the electronic conference program (artwork and copy to be supplied by sponsor)</w:t>
      </w:r>
    </w:p>
    <w:p w14:paraId="371C3B9E" w14:textId="0C55729F" w:rsidR="005A7C3E" w:rsidRPr="00542B35" w:rsidRDefault="00766EF6" w:rsidP="005A7C3E">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 xml:space="preserve">One x </w:t>
      </w:r>
      <w:r w:rsidR="00D73E89">
        <w:rPr>
          <w:rFonts w:asciiTheme="minorHAnsi" w:hAnsiTheme="minorHAnsi" w:cstheme="minorHAnsi"/>
          <w:sz w:val="22"/>
          <w:szCs w:val="22"/>
        </w:rPr>
        <w:t>6</w:t>
      </w:r>
      <w:r w:rsidR="005A7C3E" w:rsidRPr="00542B35">
        <w:rPr>
          <w:rFonts w:asciiTheme="minorHAnsi" w:hAnsiTheme="minorHAnsi" w:cstheme="minorHAnsi"/>
          <w:sz w:val="22"/>
          <w:szCs w:val="22"/>
        </w:rPr>
        <w:t>0 second live or pre-recorded in-conference advertisement (all advertising content to be supplied by sponsor)</w:t>
      </w:r>
    </w:p>
    <w:p w14:paraId="5127E9E9" w14:textId="7A420391" w:rsidR="005A7C3E" w:rsidRPr="00542B35" w:rsidRDefault="005A7C3E" w:rsidP="005A7C3E">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One pre-conference electronic advertisement (email distribution to delegates)</w:t>
      </w:r>
    </w:p>
    <w:p w14:paraId="518FBAE0" w14:textId="131D9DEC" w:rsidR="00766EF6" w:rsidRPr="00542B35" w:rsidRDefault="00766EF6" w:rsidP="00766EF6">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One dedicated virtual exhibition hall session</w:t>
      </w:r>
      <w:r w:rsidR="00686F4D">
        <w:rPr>
          <w:rFonts w:asciiTheme="minorHAnsi" w:hAnsiTheme="minorHAnsi" w:cstheme="minorHAnsi"/>
          <w:sz w:val="22"/>
          <w:szCs w:val="22"/>
        </w:rPr>
        <w:t>, as described under ‘</w:t>
      </w:r>
      <w:r w:rsidR="005C67D6">
        <w:rPr>
          <w:rFonts w:asciiTheme="minorHAnsi" w:hAnsiTheme="minorHAnsi" w:cstheme="minorHAnsi"/>
          <w:sz w:val="22"/>
          <w:szCs w:val="22"/>
        </w:rPr>
        <w:t>Pathways15</w:t>
      </w:r>
      <w:r w:rsidR="00686F4D" w:rsidRPr="00686F4D">
        <w:rPr>
          <w:rFonts w:asciiTheme="minorHAnsi" w:hAnsiTheme="minorHAnsi" w:cstheme="minorHAnsi"/>
          <w:sz w:val="22"/>
          <w:szCs w:val="22"/>
        </w:rPr>
        <w:t xml:space="preserve"> Online: Exhibition Opportunities</w:t>
      </w:r>
      <w:r w:rsidR="00686F4D">
        <w:rPr>
          <w:rFonts w:asciiTheme="minorHAnsi" w:hAnsiTheme="minorHAnsi" w:cstheme="minorHAnsi"/>
          <w:sz w:val="22"/>
          <w:szCs w:val="22"/>
        </w:rPr>
        <w:t>’ below,</w:t>
      </w:r>
      <w:r w:rsidRPr="00542B35">
        <w:rPr>
          <w:rFonts w:asciiTheme="minorHAnsi" w:hAnsiTheme="minorHAnsi" w:cstheme="minorHAnsi"/>
          <w:sz w:val="22"/>
          <w:szCs w:val="22"/>
        </w:rPr>
        <w:t xml:space="preserve"> in a private room for you to market your services and connect with existing and potential customers</w:t>
      </w:r>
    </w:p>
    <w:p w14:paraId="1DA0D1A3" w14:textId="56791AAF" w:rsidR="00766EF6" w:rsidRPr="0073198E" w:rsidRDefault="00766EF6" w:rsidP="0073198E">
      <w:pPr>
        <w:pStyle w:val="Heading3"/>
      </w:pPr>
      <w:r w:rsidRPr="0073198E">
        <w:lastRenderedPageBreak/>
        <w:t>Silver Sponsor (Three available)</w:t>
      </w:r>
    </w:p>
    <w:p w14:paraId="3D97127D" w14:textId="36BE719E" w:rsidR="00766EF6" w:rsidRPr="00542B35" w:rsidRDefault="00766EF6" w:rsidP="00766EF6">
      <w:pPr>
        <w:pStyle w:val="NormalWeb"/>
        <w:rPr>
          <w:rFonts w:asciiTheme="minorHAnsi" w:hAnsiTheme="minorHAnsi" w:cstheme="minorHAnsi"/>
          <w:sz w:val="22"/>
          <w:szCs w:val="22"/>
        </w:rPr>
      </w:pPr>
      <w:r w:rsidRPr="00542B35">
        <w:rPr>
          <w:rFonts w:asciiTheme="minorHAnsi" w:hAnsiTheme="minorHAnsi" w:cstheme="minorHAnsi"/>
          <w:sz w:val="22"/>
          <w:szCs w:val="22"/>
        </w:rPr>
        <w:t xml:space="preserve">The silver sponsorship allows targeted exposure of your business by aligning your sponsorship with one of three plenary speaker sessions. </w:t>
      </w:r>
    </w:p>
    <w:p w14:paraId="67AD08B2" w14:textId="77777777" w:rsidR="00766EF6" w:rsidRPr="00542B35" w:rsidRDefault="00766EF6" w:rsidP="00766EF6">
      <w:pPr>
        <w:pStyle w:val="NormalWeb"/>
        <w:rPr>
          <w:rFonts w:asciiTheme="minorHAnsi" w:hAnsiTheme="minorHAnsi" w:cstheme="minorHAnsi"/>
          <w:sz w:val="22"/>
          <w:szCs w:val="22"/>
        </w:rPr>
      </w:pPr>
      <w:r w:rsidRPr="00542B35">
        <w:rPr>
          <w:rFonts w:asciiTheme="minorHAnsi" w:hAnsiTheme="minorHAnsi" w:cstheme="minorHAnsi"/>
        </w:rPr>
        <w:t xml:space="preserve"> </w:t>
      </w:r>
      <w:r w:rsidRPr="00542B35">
        <w:rPr>
          <w:rFonts w:asciiTheme="minorHAnsi" w:hAnsiTheme="minorHAnsi" w:cstheme="minorHAnsi"/>
          <w:sz w:val="22"/>
          <w:szCs w:val="22"/>
        </w:rPr>
        <w:t>Benefits Include:</w:t>
      </w:r>
    </w:p>
    <w:p w14:paraId="743372D9" w14:textId="040D1726" w:rsidR="00766EF6" w:rsidRPr="00542B35" w:rsidRDefault="00766EF6" w:rsidP="00766EF6">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Your company promoted as silver conference partner in the conference program, proceedings and on the conference website</w:t>
      </w:r>
    </w:p>
    <w:p w14:paraId="74C9D508" w14:textId="77777777" w:rsidR="00766EF6" w:rsidRPr="00542B35" w:rsidRDefault="00766EF6" w:rsidP="00766EF6">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Your logo and company description on the conference website</w:t>
      </w:r>
    </w:p>
    <w:p w14:paraId="7DFE8AD0" w14:textId="1ACD2957" w:rsidR="00766EF6" w:rsidRPr="00542B35" w:rsidRDefault="00766EF6" w:rsidP="00766EF6">
      <w:pPr>
        <w:numPr>
          <w:ilvl w:val="0"/>
          <w:numId w:val="2"/>
        </w:numPr>
        <w:spacing w:before="100" w:beforeAutospacing="1" w:after="100" w:afterAutospacing="1"/>
        <w:rPr>
          <w:rFonts w:cstheme="minorHAnsi"/>
          <w:sz w:val="22"/>
          <w:szCs w:val="22"/>
          <w:lang w:eastAsia="en-GB"/>
        </w:rPr>
      </w:pPr>
      <w:r w:rsidRPr="00542B35">
        <w:rPr>
          <w:rFonts w:cstheme="minorHAnsi"/>
          <w:sz w:val="22"/>
          <w:szCs w:val="22"/>
          <w:lang w:eastAsia="en-GB"/>
        </w:rPr>
        <w:t xml:space="preserve">Acknowledgement on a PowerPoint slide displayed at the beginning of your sponsored plenary session </w:t>
      </w:r>
    </w:p>
    <w:p w14:paraId="292057F5" w14:textId="19957B9D" w:rsidR="00766EF6" w:rsidRPr="00542B35" w:rsidRDefault="00766EF6" w:rsidP="00766EF6">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Quarter page, full colour advertisement in the electronic conference program (artwork and copy to be supplied by sponsor)</w:t>
      </w:r>
    </w:p>
    <w:p w14:paraId="684270C3" w14:textId="77777777" w:rsidR="00766EF6" w:rsidRPr="00542B35" w:rsidRDefault="00766EF6" w:rsidP="00766EF6">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One pre-conference electronic advertisement (email distribution to delegates)</w:t>
      </w:r>
    </w:p>
    <w:p w14:paraId="784BFF69" w14:textId="3D63BAC1" w:rsidR="00FD09B2" w:rsidRPr="004725BD" w:rsidRDefault="00766EF6" w:rsidP="004725BD">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One dedicated virtual exhibition hall session</w:t>
      </w:r>
      <w:r w:rsidR="00686F4D">
        <w:rPr>
          <w:rFonts w:asciiTheme="minorHAnsi" w:hAnsiTheme="minorHAnsi" w:cstheme="minorHAnsi"/>
          <w:sz w:val="22"/>
          <w:szCs w:val="22"/>
        </w:rPr>
        <w:t>, as described under ‘</w:t>
      </w:r>
      <w:r w:rsidR="005C67D6">
        <w:rPr>
          <w:rFonts w:asciiTheme="minorHAnsi" w:hAnsiTheme="minorHAnsi" w:cstheme="minorHAnsi"/>
          <w:sz w:val="22"/>
          <w:szCs w:val="22"/>
        </w:rPr>
        <w:t>Pathways15</w:t>
      </w:r>
      <w:r w:rsidR="00686F4D" w:rsidRPr="00686F4D">
        <w:rPr>
          <w:rFonts w:asciiTheme="minorHAnsi" w:hAnsiTheme="minorHAnsi" w:cstheme="minorHAnsi"/>
          <w:sz w:val="22"/>
          <w:szCs w:val="22"/>
        </w:rPr>
        <w:t xml:space="preserve"> Online: Exhibition Opportunities</w:t>
      </w:r>
      <w:r w:rsidR="00686F4D">
        <w:rPr>
          <w:rFonts w:asciiTheme="minorHAnsi" w:hAnsiTheme="minorHAnsi" w:cstheme="minorHAnsi"/>
          <w:sz w:val="22"/>
          <w:szCs w:val="22"/>
        </w:rPr>
        <w:t>’ below,</w:t>
      </w:r>
      <w:r w:rsidRPr="00542B35">
        <w:rPr>
          <w:rFonts w:asciiTheme="minorHAnsi" w:hAnsiTheme="minorHAnsi" w:cstheme="minorHAnsi"/>
          <w:sz w:val="22"/>
          <w:szCs w:val="22"/>
        </w:rPr>
        <w:t xml:space="preserve"> in a private room for you to market your services and connect with existing and potential customers</w:t>
      </w:r>
    </w:p>
    <w:p w14:paraId="176157B7" w14:textId="5834AFE0" w:rsidR="00766EF6" w:rsidRPr="00C75DF4" w:rsidRDefault="00766EF6" w:rsidP="00C75DF4">
      <w:pPr>
        <w:pStyle w:val="Heading3"/>
      </w:pPr>
      <w:r w:rsidRPr="00C75DF4">
        <w:t>Bronze Sponsor (Multiple available)</w:t>
      </w:r>
    </w:p>
    <w:p w14:paraId="0C6ECE11" w14:textId="179B4423" w:rsidR="00766EF6" w:rsidRPr="00542B35" w:rsidRDefault="00766EF6" w:rsidP="00766EF6">
      <w:pPr>
        <w:pStyle w:val="NormalWeb"/>
        <w:rPr>
          <w:rFonts w:asciiTheme="minorHAnsi" w:hAnsiTheme="minorHAnsi" w:cstheme="minorHAnsi"/>
          <w:sz w:val="22"/>
          <w:szCs w:val="22"/>
        </w:rPr>
      </w:pPr>
      <w:r w:rsidRPr="00542B35">
        <w:rPr>
          <w:rFonts w:asciiTheme="minorHAnsi" w:hAnsiTheme="minorHAnsi" w:cstheme="minorHAnsi"/>
          <w:sz w:val="22"/>
          <w:szCs w:val="22"/>
        </w:rPr>
        <w:t xml:space="preserve">The bronze sponsorship allows great value exposure of your business by aligning your sponsorship with one of our quality concurrent sessions. </w:t>
      </w:r>
    </w:p>
    <w:p w14:paraId="11E419B3" w14:textId="77777777" w:rsidR="00766EF6" w:rsidRPr="00542B35" w:rsidRDefault="00766EF6" w:rsidP="00766EF6">
      <w:pPr>
        <w:pStyle w:val="NormalWeb"/>
        <w:rPr>
          <w:rFonts w:asciiTheme="minorHAnsi" w:hAnsiTheme="minorHAnsi" w:cstheme="minorHAnsi"/>
          <w:sz w:val="22"/>
          <w:szCs w:val="22"/>
        </w:rPr>
      </w:pPr>
      <w:r w:rsidRPr="00542B35">
        <w:rPr>
          <w:rFonts w:asciiTheme="minorHAnsi" w:hAnsiTheme="minorHAnsi" w:cstheme="minorHAnsi"/>
        </w:rPr>
        <w:t xml:space="preserve"> </w:t>
      </w:r>
      <w:r w:rsidRPr="00542B35">
        <w:rPr>
          <w:rFonts w:asciiTheme="minorHAnsi" w:hAnsiTheme="minorHAnsi" w:cstheme="minorHAnsi"/>
          <w:sz w:val="22"/>
          <w:szCs w:val="22"/>
        </w:rPr>
        <w:t>Benefits Include:</w:t>
      </w:r>
    </w:p>
    <w:p w14:paraId="76BAB25A" w14:textId="0C9112C2" w:rsidR="00766EF6" w:rsidRPr="00542B35" w:rsidRDefault="00766EF6" w:rsidP="00766EF6">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Your company promoted as bronze conference partner in the conference program, proceedings and on the conference website</w:t>
      </w:r>
    </w:p>
    <w:p w14:paraId="73592E17" w14:textId="77777777" w:rsidR="00766EF6" w:rsidRPr="00542B35" w:rsidRDefault="00766EF6" w:rsidP="00766EF6">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Your logo and company description on the conference website</w:t>
      </w:r>
    </w:p>
    <w:p w14:paraId="3F4A0AE3" w14:textId="1470C221" w:rsidR="00766EF6" w:rsidRPr="00542B35" w:rsidRDefault="00766EF6" w:rsidP="00766EF6">
      <w:pPr>
        <w:numPr>
          <w:ilvl w:val="0"/>
          <w:numId w:val="2"/>
        </w:numPr>
        <w:spacing w:before="100" w:beforeAutospacing="1" w:after="100" w:afterAutospacing="1"/>
        <w:rPr>
          <w:rFonts w:cstheme="minorHAnsi"/>
          <w:sz w:val="22"/>
          <w:szCs w:val="22"/>
          <w:lang w:eastAsia="en-GB"/>
        </w:rPr>
      </w:pPr>
      <w:r w:rsidRPr="00542B35">
        <w:rPr>
          <w:rFonts w:cstheme="minorHAnsi"/>
          <w:sz w:val="22"/>
          <w:szCs w:val="22"/>
          <w:lang w:eastAsia="en-GB"/>
        </w:rPr>
        <w:t xml:space="preserve">Acknowledgement on a PowerPoint slide displayed at the beginning of your sponsored concurrent session </w:t>
      </w:r>
    </w:p>
    <w:p w14:paraId="16907AE9" w14:textId="77777777" w:rsidR="00766EF6" w:rsidRPr="00542B35" w:rsidRDefault="00766EF6" w:rsidP="00766EF6">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Quarter page, full colour advertisement in the electronic conference program (artwork and copy to be supplied by sponsor)</w:t>
      </w:r>
    </w:p>
    <w:p w14:paraId="295C4BA4" w14:textId="032B6F6E" w:rsidR="0073198E" w:rsidRDefault="00766EF6" w:rsidP="00AF7F40">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One dedicated virtual exhibition hall session</w:t>
      </w:r>
      <w:r w:rsidR="00686F4D">
        <w:rPr>
          <w:rFonts w:asciiTheme="minorHAnsi" w:hAnsiTheme="minorHAnsi" w:cstheme="minorHAnsi"/>
          <w:sz w:val="22"/>
          <w:szCs w:val="22"/>
        </w:rPr>
        <w:t>, as described under ‘</w:t>
      </w:r>
      <w:r w:rsidR="005C67D6">
        <w:rPr>
          <w:rFonts w:asciiTheme="minorHAnsi" w:hAnsiTheme="minorHAnsi" w:cstheme="minorHAnsi"/>
          <w:sz w:val="22"/>
          <w:szCs w:val="22"/>
        </w:rPr>
        <w:t>Pathways15</w:t>
      </w:r>
      <w:r w:rsidR="00686F4D" w:rsidRPr="00686F4D">
        <w:rPr>
          <w:rFonts w:asciiTheme="minorHAnsi" w:hAnsiTheme="minorHAnsi" w:cstheme="minorHAnsi"/>
          <w:sz w:val="22"/>
          <w:szCs w:val="22"/>
        </w:rPr>
        <w:t xml:space="preserve"> Online: Exhibition Opportunities</w:t>
      </w:r>
      <w:r w:rsidR="00686F4D">
        <w:rPr>
          <w:rFonts w:asciiTheme="minorHAnsi" w:hAnsiTheme="minorHAnsi" w:cstheme="minorHAnsi"/>
          <w:sz w:val="22"/>
          <w:szCs w:val="22"/>
        </w:rPr>
        <w:t>’ below,</w:t>
      </w:r>
      <w:r w:rsidRPr="00542B35">
        <w:rPr>
          <w:rFonts w:asciiTheme="minorHAnsi" w:hAnsiTheme="minorHAnsi" w:cstheme="minorHAnsi"/>
          <w:sz w:val="22"/>
          <w:szCs w:val="22"/>
        </w:rPr>
        <w:t xml:space="preserve"> in a private room for you to market your services and connect with existing and potential customers</w:t>
      </w:r>
    </w:p>
    <w:p w14:paraId="345E89C8" w14:textId="77777777" w:rsidR="0073198E" w:rsidRDefault="0073198E">
      <w:pPr>
        <w:spacing w:before="0" w:after="160" w:line="259" w:lineRule="auto"/>
        <w:rPr>
          <w:rFonts w:cstheme="minorHAnsi"/>
          <w:sz w:val="22"/>
          <w:szCs w:val="22"/>
          <w:lang w:eastAsia="en-GB"/>
        </w:rPr>
      </w:pPr>
      <w:r>
        <w:rPr>
          <w:rFonts w:cstheme="minorHAnsi"/>
          <w:sz w:val="22"/>
          <w:szCs w:val="22"/>
        </w:rPr>
        <w:br w:type="page"/>
      </w:r>
    </w:p>
    <w:p w14:paraId="70B8E093" w14:textId="76A5ADC4" w:rsidR="00AF7F40" w:rsidRPr="00542B35" w:rsidRDefault="005C67D6" w:rsidP="003B4813">
      <w:pPr>
        <w:pStyle w:val="Heading2"/>
      </w:pPr>
      <w:r>
        <w:lastRenderedPageBreak/>
        <w:t>Pathways15</w:t>
      </w:r>
      <w:r w:rsidR="00AF7F40" w:rsidRPr="00542B35">
        <w:t xml:space="preserve"> Online: Advertising Opportunities</w:t>
      </w:r>
    </w:p>
    <w:p w14:paraId="6F1F44D7" w14:textId="6BC674D9" w:rsidR="00766EF6" w:rsidRPr="00C75DF4" w:rsidRDefault="00AF7F40" w:rsidP="0073198E">
      <w:pPr>
        <w:pStyle w:val="Heading3"/>
      </w:pPr>
      <w:r w:rsidRPr="0073198E">
        <w:t>Premium</w:t>
      </w:r>
    </w:p>
    <w:p w14:paraId="66AB9F67" w14:textId="77777777" w:rsidR="00AF7F40" w:rsidRPr="00542B35" w:rsidRDefault="00AF7F40" w:rsidP="00AF7F40">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Half page, full colour advertisement in the electronic conference program (artwork and copy to be supplied by sponsor)</w:t>
      </w:r>
    </w:p>
    <w:p w14:paraId="42A44C1F" w14:textId="77777777" w:rsidR="00AF7F40" w:rsidRPr="00542B35" w:rsidRDefault="00AF7F40" w:rsidP="00AF7F40">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One x 30 second live or pre-recorded in-conference advertisement (all advertising content to be supplied by sponsor)</w:t>
      </w:r>
    </w:p>
    <w:p w14:paraId="377D8D89" w14:textId="06FD68A6" w:rsidR="00AF7F40" w:rsidRPr="00542B35" w:rsidRDefault="00AF7F40" w:rsidP="00AF7F40">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One pre-conference electronic advertisement (email distribution to delegates)</w:t>
      </w:r>
    </w:p>
    <w:p w14:paraId="75854354" w14:textId="0DC1C3A3" w:rsidR="003E4A1C" w:rsidRPr="00C75DF4" w:rsidRDefault="00AF7F40" w:rsidP="00C75DF4">
      <w:pPr>
        <w:pStyle w:val="Heading3"/>
      </w:pPr>
      <w:r w:rsidRPr="00C75DF4">
        <w:t>Standard</w:t>
      </w:r>
    </w:p>
    <w:p w14:paraId="2FC1328A" w14:textId="77777777" w:rsidR="00AF7F40" w:rsidRPr="00542B35" w:rsidRDefault="00AF7F40" w:rsidP="00AF7F40">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Quarter page, full colour advertisement in the electronic conference program (artwork and copy to be supplied by sponsor)</w:t>
      </w:r>
    </w:p>
    <w:p w14:paraId="5D7AFA76" w14:textId="21BCA59C" w:rsidR="00AF7F40" w:rsidRPr="00542B35" w:rsidRDefault="00AF7F40" w:rsidP="00AF7F40">
      <w:pPr>
        <w:pStyle w:val="NormalWeb"/>
        <w:numPr>
          <w:ilvl w:val="0"/>
          <w:numId w:val="2"/>
        </w:numPr>
        <w:rPr>
          <w:rFonts w:asciiTheme="minorHAnsi" w:hAnsiTheme="minorHAnsi" w:cstheme="minorHAnsi"/>
          <w:sz w:val="22"/>
          <w:szCs w:val="22"/>
        </w:rPr>
      </w:pPr>
      <w:r w:rsidRPr="00542B35">
        <w:rPr>
          <w:rFonts w:asciiTheme="minorHAnsi" w:hAnsiTheme="minorHAnsi" w:cstheme="minorHAnsi"/>
          <w:sz w:val="22"/>
          <w:szCs w:val="22"/>
        </w:rPr>
        <w:t>One pre-conference electronic advertisement (email distribution to delegates)</w:t>
      </w:r>
    </w:p>
    <w:p w14:paraId="5D2A2477" w14:textId="5BC3B19D" w:rsidR="00AF7F40" w:rsidRPr="0073198E" w:rsidRDefault="00AF7F40" w:rsidP="0073198E">
      <w:pPr>
        <w:pStyle w:val="Heading3"/>
      </w:pPr>
      <w:r w:rsidRPr="0073198E">
        <w:t>Program Only</w:t>
      </w:r>
    </w:p>
    <w:p w14:paraId="48D872E4" w14:textId="77777777" w:rsidR="00AF7F40" w:rsidRPr="00542B35" w:rsidRDefault="00AF7F40" w:rsidP="00AF7F40">
      <w:pPr>
        <w:pStyle w:val="NormalWeb"/>
        <w:numPr>
          <w:ilvl w:val="0"/>
          <w:numId w:val="4"/>
        </w:numPr>
        <w:rPr>
          <w:rFonts w:asciiTheme="minorHAnsi" w:hAnsiTheme="minorHAnsi" w:cstheme="minorHAnsi"/>
          <w:sz w:val="22"/>
          <w:szCs w:val="22"/>
        </w:rPr>
      </w:pPr>
      <w:r w:rsidRPr="00542B35">
        <w:rPr>
          <w:rFonts w:asciiTheme="minorHAnsi" w:hAnsiTheme="minorHAnsi" w:cstheme="minorHAnsi"/>
          <w:sz w:val="22"/>
          <w:szCs w:val="22"/>
        </w:rPr>
        <w:t>Quarter page, full colour advertisement in the electronic conference program (artwork and copy to be supplied by sponsor)</w:t>
      </w:r>
    </w:p>
    <w:p w14:paraId="299E9150" w14:textId="0F5434CF" w:rsidR="00B615F0" w:rsidRPr="004725BD" w:rsidRDefault="00AF7F40" w:rsidP="004725BD">
      <w:pPr>
        <w:pStyle w:val="NormalWeb"/>
        <w:rPr>
          <w:rFonts w:asciiTheme="minorHAnsi" w:hAnsiTheme="minorHAnsi" w:cstheme="minorHAnsi"/>
          <w:sz w:val="22"/>
          <w:szCs w:val="22"/>
        </w:rPr>
      </w:pPr>
      <w:r w:rsidRPr="00542B35">
        <w:rPr>
          <w:rFonts w:asciiTheme="minorHAnsi" w:hAnsiTheme="minorHAnsi" w:cstheme="minorHAnsi"/>
          <w:sz w:val="22"/>
          <w:szCs w:val="22"/>
        </w:rPr>
        <w:t>Please ask about availability of and quote for half and full page options.</w:t>
      </w:r>
    </w:p>
    <w:p w14:paraId="089BC025" w14:textId="4DBF52AB" w:rsidR="00DB16DA" w:rsidRPr="00B615F0" w:rsidRDefault="005C67D6" w:rsidP="003B4813">
      <w:pPr>
        <w:pStyle w:val="Heading2"/>
      </w:pPr>
      <w:r>
        <w:t>Pathways15</w:t>
      </w:r>
      <w:r w:rsidR="00DB16DA" w:rsidRPr="00B615F0">
        <w:t xml:space="preserve"> Online: Exhib</w:t>
      </w:r>
      <w:r w:rsidR="008420B5" w:rsidRPr="00B615F0">
        <w:t>i</w:t>
      </w:r>
      <w:r w:rsidR="00DB16DA" w:rsidRPr="00B615F0">
        <w:t>tion Opportunities</w:t>
      </w:r>
    </w:p>
    <w:p w14:paraId="7891360C" w14:textId="2D8FA806" w:rsidR="00CD2DE6" w:rsidRPr="00542B35" w:rsidRDefault="008420B5" w:rsidP="00CD2DE6">
      <w:pPr>
        <w:pStyle w:val="NormalWeb"/>
        <w:numPr>
          <w:ilvl w:val="0"/>
          <w:numId w:val="4"/>
        </w:numPr>
        <w:rPr>
          <w:rFonts w:asciiTheme="minorHAnsi" w:hAnsiTheme="minorHAnsi" w:cstheme="minorHAnsi"/>
          <w:sz w:val="22"/>
          <w:szCs w:val="22"/>
        </w:rPr>
      </w:pPr>
      <w:r w:rsidRPr="00542B35">
        <w:rPr>
          <w:rFonts w:asciiTheme="minorHAnsi" w:hAnsiTheme="minorHAnsi" w:cstheme="minorHAnsi"/>
          <w:sz w:val="22"/>
          <w:szCs w:val="22"/>
        </w:rPr>
        <w:t xml:space="preserve">Zoom rooms will be used throughout the conference to provide a dedicated space for exhibitors to market services </w:t>
      </w:r>
    </w:p>
    <w:p w14:paraId="3293FE97" w14:textId="77777777" w:rsidR="00CD2DE6" w:rsidRPr="00542B35" w:rsidRDefault="008420B5" w:rsidP="00CD2DE6">
      <w:pPr>
        <w:pStyle w:val="NormalWeb"/>
        <w:numPr>
          <w:ilvl w:val="0"/>
          <w:numId w:val="4"/>
        </w:numPr>
        <w:rPr>
          <w:rFonts w:asciiTheme="minorHAnsi" w:hAnsiTheme="minorHAnsi" w:cstheme="minorHAnsi"/>
          <w:sz w:val="22"/>
          <w:szCs w:val="22"/>
        </w:rPr>
      </w:pPr>
      <w:r w:rsidRPr="00542B35">
        <w:rPr>
          <w:rFonts w:asciiTheme="minorHAnsi" w:hAnsiTheme="minorHAnsi" w:cstheme="minorHAnsi"/>
          <w:sz w:val="22"/>
          <w:szCs w:val="22"/>
        </w:rPr>
        <w:t xml:space="preserve">The virtual exhibition hall will be open for 30 minutes immediately before and after each day’s conference proceedings </w:t>
      </w:r>
    </w:p>
    <w:p w14:paraId="0B4317E7" w14:textId="323EC81C" w:rsidR="00DB16DA" w:rsidRPr="00542B35" w:rsidRDefault="00CD2DE6" w:rsidP="00CD2DE6">
      <w:pPr>
        <w:pStyle w:val="NormalWeb"/>
        <w:numPr>
          <w:ilvl w:val="0"/>
          <w:numId w:val="4"/>
        </w:numPr>
        <w:rPr>
          <w:rFonts w:asciiTheme="minorHAnsi" w:hAnsiTheme="minorHAnsi" w:cstheme="minorHAnsi"/>
          <w:sz w:val="22"/>
          <w:szCs w:val="22"/>
        </w:rPr>
      </w:pPr>
      <w:r w:rsidRPr="00542B35">
        <w:rPr>
          <w:rFonts w:asciiTheme="minorHAnsi" w:hAnsiTheme="minorHAnsi" w:cstheme="minorHAnsi"/>
          <w:sz w:val="22"/>
          <w:szCs w:val="22"/>
        </w:rPr>
        <w:t>U</w:t>
      </w:r>
      <w:r w:rsidR="008420B5" w:rsidRPr="00542B35">
        <w:rPr>
          <w:rFonts w:asciiTheme="minorHAnsi" w:hAnsiTheme="minorHAnsi" w:cstheme="minorHAnsi"/>
          <w:sz w:val="22"/>
          <w:szCs w:val="22"/>
        </w:rPr>
        <w:t>p to 5 hours of dedicated exhibition time to connect with your customers.</w:t>
      </w:r>
    </w:p>
    <w:p w14:paraId="1E87E792" w14:textId="3A4BEE9A" w:rsidR="003E4A1C" w:rsidRPr="00542B35" w:rsidRDefault="00A65621" w:rsidP="0073198E">
      <w:pPr>
        <w:spacing w:before="0" w:after="160" w:line="259" w:lineRule="auto"/>
        <w:rPr>
          <w:rFonts w:cstheme="minorHAnsi"/>
          <w:sz w:val="24"/>
          <w:lang w:eastAsia="en-GB"/>
        </w:rPr>
      </w:pPr>
      <w:r w:rsidRPr="00542B35">
        <w:rPr>
          <w:rFonts w:cstheme="minorHAnsi"/>
          <w:sz w:val="24"/>
          <w:lang w:eastAsia="en-GB"/>
        </w:rPr>
        <w:br w:type="page"/>
      </w:r>
    </w:p>
    <w:p w14:paraId="126D6101" w14:textId="55677502" w:rsidR="00342165" w:rsidRPr="00542B35" w:rsidRDefault="00D542B2" w:rsidP="003B4813">
      <w:pPr>
        <w:pStyle w:val="Heading2"/>
      </w:pPr>
      <w:r w:rsidRPr="00542B35">
        <w:lastRenderedPageBreak/>
        <w:t>Sponsorship</w:t>
      </w:r>
      <w:r w:rsidR="00A65621" w:rsidRPr="00542B35">
        <w:t xml:space="preserve"> Application</w:t>
      </w:r>
      <w:r w:rsidRPr="00542B35">
        <w:t xml:space="preserve"> Form</w:t>
      </w:r>
    </w:p>
    <w:p w14:paraId="720A8181" w14:textId="14980C63" w:rsidR="00D542B2" w:rsidRPr="004725BD" w:rsidRDefault="00D542B2" w:rsidP="00D542B2">
      <w:pPr>
        <w:rPr>
          <w:rStyle w:val="Hyperlink"/>
          <w:rFonts w:eastAsia="Calibri" w:cstheme="minorHAnsi"/>
          <w:sz w:val="22"/>
          <w:szCs w:val="22"/>
          <w:lang w:eastAsia="en-US"/>
        </w:rPr>
      </w:pPr>
      <w:r w:rsidRPr="004725BD">
        <w:rPr>
          <w:rFonts w:eastAsia="Calibri" w:cstheme="minorHAnsi"/>
          <w:sz w:val="22"/>
          <w:szCs w:val="22"/>
          <w:lang w:eastAsia="en-US"/>
        </w:rPr>
        <w:t xml:space="preserve">Please </w:t>
      </w:r>
      <w:r w:rsidR="00D769F2" w:rsidRPr="004725BD">
        <w:rPr>
          <w:rFonts w:eastAsia="Calibri" w:cstheme="minorHAnsi"/>
          <w:sz w:val="22"/>
          <w:szCs w:val="22"/>
          <w:lang w:eastAsia="en-US"/>
        </w:rPr>
        <w:t>complete this form and return to</w:t>
      </w:r>
      <w:r w:rsidRPr="004725BD">
        <w:rPr>
          <w:rFonts w:eastAsia="Calibri" w:cstheme="minorHAnsi"/>
          <w:sz w:val="22"/>
          <w:szCs w:val="22"/>
          <w:lang w:eastAsia="en-US"/>
        </w:rPr>
        <w:t xml:space="preserve">: </w:t>
      </w:r>
      <w:hyperlink r:id="rId13" w:history="1">
        <w:r w:rsidRPr="004725BD">
          <w:rPr>
            <w:rStyle w:val="Hyperlink"/>
            <w:rFonts w:eastAsia="Calibri" w:cstheme="minorHAnsi"/>
            <w:sz w:val="22"/>
            <w:szCs w:val="22"/>
            <w:lang w:eastAsia="en-US"/>
          </w:rPr>
          <w:t>admin@atend.com.au</w:t>
        </w:r>
      </w:hyperlink>
    </w:p>
    <w:p w14:paraId="281FE657" w14:textId="142793EF" w:rsidR="00686F4D" w:rsidRPr="004725BD" w:rsidRDefault="00686F4D" w:rsidP="00D542B2">
      <w:pPr>
        <w:rPr>
          <w:rStyle w:val="Hyperlink"/>
          <w:rFonts w:eastAsia="Calibri" w:cstheme="minorHAnsi"/>
          <w:color w:val="000000" w:themeColor="text1"/>
          <w:sz w:val="22"/>
          <w:szCs w:val="22"/>
          <w:u w:val="none"/>
          <w:lang w:eastAsia="en-US"/>
        </w:rPr>
      </w:pPr>
      <w:r w:rsidRPr="004725BD">
        <w:rPr>
          <w:rStyle w:val="Hyperlink"/>
          <w:rFonts w:eastAsia="Calibri" w:cstheme="minorHAnsi"/>
          <w:color w:val="000000" w:themeColor="text1"/>
          <w:sz w:val="22"/>
          <w:szCs w:val="22"/>
          <w:u w:val="none"/>
          <w:lang w:eastAsia="en-US"/>
        </w:rPr>
        <w:t>Upon receipt of your completed Sponsorship Application Form, you will be issued with an invoice for payment</w:t>
      </w:r>
      <w:r w:rsidR="005C67D6" w:rsidRPr="004725BD">
        <w:rPr>
          <w:rStyle w:val="Hyperlink"/>
          <w:rFonts w:eastAsia="Calibri" w:cstheme="minorHAnsi"/>
          <w:color w:val="000000" w:themeColor="text1"/>
          <w:sz w:val="22"/>
          <w:szCs w:val="22"/>
          <w:u w:val="none"/>
          <w:lang w:eastAsia="en-US"/>
        </w:rPr>
        <w:t xml:space="preserve">. Please allow 3 days for invoice to be sent. </w:t>
      </w:r>
      <w:r w:rsidR="00715B8B" w:rsidRPr="004725BD">
        <w:rPr>
          <w:rStyle w:val="Hyperlink"/>
          <w:rFonts w:eastAsia="Calibri" w:cstheme="minorHAnsi"/>
          <w:color w:val="000000" w:themeColor="text1"/>
          <w:sz w:val="22"/>
          <w:szCs w:val="22"/>
          <w:u w:val="none"/>
          <w:lang w:eastAsia="en-US"/>
        </w:rPr>
        <w:t xml:space="preserve">Details for how to pay are included on your invoice. </w:t>
      </w:r>
      <w:r w:rsidRPr="004725BD">
        <w:rPr>
          <w:rStyle w:val="Hyperlink"/>
          <w:rFonts w:eastAsia="Calibri" w:cstheme="minorHAnsi"/>
          <w:color w:val="000000" w:themeColor="text1"/>
          <w:sz w:val="22"/>
          <w:szCs w:val="22"/>
          <w:u w:val="none"/>
          <w:lang w:eastAsia="en-US"/>
        </w:rPr>
        <w:t>Payment can be made by Electronic Funds Transfer (EFT), PayPal or credit card. EFT is preferred.</w:t>
      </w:r>
      <w:r w:rsidR="005C67D6" w:rsidRPr="004725BD">
        <w:rPr>
          <w:rStyle w:val="Hyperlink"/>
          <w:rFonts w:eastAsia="Calibri" w:cstheme="minorHAnsi"/>
          <w:color w:val="000000" w:themeColor="text1"/>
          <w:sz w:val="22"/>
          <w:szCs w:val="22"/>
          <w:u w:val="none"/>
          <w:lang w:eastAsia="en-US"/>
        </w:rPr>
        <w:t xml:space="preserve"> </w:t>
      </w:r>
    </w:p>
    <w:p w14:paraId="6C44FB48" w14:textId="583F5D6A" w:rsidR="00D769F2" w:rsidRPr="0073198E" w:rsidRDefault="00686F4D" w:rsidP="00D542B2">
      <w:pPr>
        <w:rPr>
          <w:rFonts w:eastAsia="Calibri" w:cstheme="minorHAnsi"/>
          <w:color w:val="000000" w:themeColor="text1"/>
          <w:sz w:val="22"/>
          <w:szCs w:val="22"/>
          <w:lang w:eastAsia="en-US"/>
        </w:rPr>
      </w:pPr>
      <w:r w:rsidRPr="004725BD">
        <w:rPr>
          <w:rStyle w:val="Hyperlink"/>
          <w:rFonts w:eastAsia="Calibri" w:cstheme="minorHAnsi"/>
          <w:color w:val="000000" w:themeColor="text1"/>
          <w:sz w:val="22"/>
          <w:szCs w:val="22"/>
          <w:u w:val="none"/>
          <w:lang w:eastAsia="en-US"/>
        </w:rPr>
        <w:t xml:space="preserve">Your sponsorship of the </w:t>
      </w:r>
      <w:r w:rsidR="005C67D6" w:rsidRPr="004725BD">
        <w:rPr>
          <w:rStyle w:val="Hyperlink"/>
          <w:rFonts w:eastAsia="Calibri" w:cstheme="minorHAnsi"/>
          <w:color w:val="000000" w:themeColor="text1"/>
          <w:sz w:val="22"/>
          <w:szCs w:val="22"/>
          <w:u w:val="none"/>
          <w:lang w:eastAsia="en-US"/>
        </w:rPr>
        <w:t>Pathways15</w:t>
      </w:r>
      <w:r w:rsidRPr="004725BD">
        <w:rPr>
          <w:rStyle w:val="Hyperlink"/>
          <w:rFonts w:eastAsia="Calibri" w:cstheme="minorHAnsi"/>
          <w:color w:val="000000" w:themeColor="text1"/>
          <w:sz w:val="22"/>
          <w:szCs w:val="22"/>
          <w:u w:val="none"/>
          <w:lang w:eastAsia="en-US"/>
        </w:rPr>
        <w:t xml:space="preserve"> Online Conference </w:t>
      </w:r>
      <w:r w:rsidR="00715B8B" w:rsidRPr="004725BD">
        <w:rPr>
          <w:rStyle w:val="Hyperlink"/>
          <w:rFonts w:eastAsia="Calibri" w:cstheme="minorHAnsi"/>
          <w:color w:val="000000" w:themeColor="text1"/>
          <w:sz w:val="22"/>
          <w:szCs w:val="22"/>
          <w:u w:val="none"/>
          <w:lang w:eastAsia="en-US"/>
        </w:rPr>
        <w:t>will only be confirmed once payment is received.</w:t>
      </w:r>
    </w:p>
    <w:p w14:paraId="5473ADD9" w14:textId="3106C875" w:rsidR="00D542B2" w:rsidRPr="004725BD" w:rsidRDefault="00D542B2" w:rsidP="00D542B2">
      <w:pPr>
        <w:rPr>
          <w:rFonts w:eastAsia="Calibri" w:cstheme="minorHAnsi"/>
          <w:sz w:val="22"/>
          <w:szCs w:val="22"/>
          <w:lang w:eastAsia="en-US"/>
        </w:rPr>
      </w:pPr>
      <w:r w:rsidRPr="004725BD">
        <w:rPr>
          <w:rFonts w:eastAsia="Calibri" w:cstheme="minorHAnsi"/>
          <w:sz w:val="22"/>
          <w:szCs w:val="22"/>
          <w:lang w:eastAsia="en-US"/>
        </w:rPr>
        <w:t xml:space="preserve">For more information about sponsorship opportunities please contact one of: </w:t>
      </w:r>
    </w:p>
    <w:p w14:paraId="4C879244" w14:textId="77777777" w:rsidR="00D542B2" w:rsidRPr="004725BD" w:rsidRDefault="00D542B2" w:rsidP="00D542B2">
      <w:pPr>
        <w:spacing w:before="108" w:after="160" w:line="256" w:lineRule="auto"/>
        <w:rPr>
          <w:rFonts w:eastAsia="Calibri" w:cstheme="minorHAnsi"/>
          <w:sz w:val="22"/>
          <w:szCs w:val="22"/>
          <w:lang w:eastAsia="en-US"/>
        </w:rPr>
      </w:pPr>
      <w:r w:rsidRPr="004725BD">
        <w:rPr>
          <w:rFonts w:eastAsia="Calibri" w:cstheme="minorHAnsi"/>
          <w:b/>
          <w:bCs/>
          <w:sz w:val="22"/>
          <w:szCs w:val="22"/>
          <w:lang w:eastAsia="en-US"/>
        </w:rPr>
        <w:t>David Swayn</w:t>
      </w:r>
      <w:r w:rsidRPr="004725BD">
        <w:rPr>
          <w:rFonts w:eastAsia="Calibri" w:cstheme="minorHAnsi"/>
          <w:sz w:val="22"/>
          <w:szCs w:val="22"/>
          <w:lang w:eastAsia="en-US"/>
        </w:rPr>
        <w:t xml:space="preserve">, National Disability Coordination Officer - Region 22, Queensland. </w:t>
      </w:r>
      <w:hyperlink r:id="rId14" w:history="1">
        <w:r w:rsidRPr="004725BD">
          <w:rPr>
            <w:rStyle w:val="Hyperlink"/>
            <w:rFonts w:eastAsia="Calibri" w:cstheme="minorHAnsi"/>
            <w:sz w:val="22"/>
            <w:szCs w:val="22"/>
            <w:lang w:eastAsia="en-US"/>
          </w:rPr>
          <w:t>davids@stepsgroup.com.au</w:t>
        </w:r>
      </w:hyperlink>
      <w:r w:rsidRPr="004725BD">
        <w:rPr>
          <w:rFonts w:eastAsia="Calibri" w:cstheme="minorHAnsi"/>
          <w:sz w:val="22"/>
          <w:szCs w:val="22"/>
          <w:lang w:eastAsia="en-US"/>
        </w:rPr>
        <w:t xml:space="preserve"> </w:t>
      </w:r>
    </w:p>
    <w:p w14:paraId="08030B08" w14:textId="77777777" w:rsidR="00D542B2" w:rsidRPr="004725BD" w:rsidRDefault="00D542B2" w:rsidP="00D542B2">
      <w:pPr>
        <w:spacing w:before="108" w:after="160" w:line="256" w:lineRule="auto"/>
        <w:rPr>
          <w:rFonts w:eastAsia="Calibri" w:cstheme="minorHAnsi"/>
          <w:sz w:val="22"/>
          <w:szCs w:val="22"/>
          <w:lang w:eastAsia="en-US"/>
        </w:rPr>
      </w:pPr>
      <w:r w:rsidRPr="004725BD">
        <w:rPr>
          <w:rFonts w:eastAsia="Calibri" w:cstheme="minorHAnsi"/>
          <w:b/>
          <w:bCs/>
          <w:sz w:val="22"/>
          <w:szCs w:val="22"/>
          <w:lang w:eastAsia="en-US"/>
        </w:rPr>
        <w:t>Dallas Dunn</w:t>
      </w:r>
      <w:r w:rsidRPr="004725BD">
        <w:rPr>
          <w:rFonts w:eastAsia="Calibri" w:cstheme="minorHAnsi"/>
          <w:sz w:val="22"/>
          <w:szCs w:val="22"/>
          <w:lang w:eastAsia="en-US"/>
        </w:rPr>
        <w:t xml:space="preserve">, Access &amp; Inclusion Advisor University of South Australia. </w:t>
      </w:r>
      <w:hyperlink r:id="rId15" w:history="1">
        <w:r w:rsidRPr="004725BD">
          <w:rPr>
            <w:rStyle w:val="Hyperlink"/>
            <w:rFonts w:eastAsia="Calibri" w:cstheme="minorHAnsi"/>
            <w:sz w:val="22"/>
            <w:szCs w:val="22"/>
            <w:lang w:eastAsia="en-US"/>
          </w:rPr>
          <w:t>Dallas.dunn@unisa.edu.au</w:t>
        </w:r>
      </w:hyperlink>
      <w:r w:rsidRPr="004725BD">
        <w:rPr>
          <w:rFonts w:eastAsia="Calibri" w:cstheme="minorHAnsi"/>
          <w:sz w:val="22"/>
          <w:szCs w:val="22"/>
          <w:lang w:eastAsia="en-US"/>
        </w:rPr>
        <w:t xml:space="preserve">  </w:t>
      </w:r>
    </w:p>
    <w:p w14:paraId="77CADA97" w14:textId="2D68DDA3" w:rsidR="00D542B2" w:rsidRPr="004725BD" w:rsidRDefault="00D542B2" w:rsidP="00D542B2">
      <w:pPr>
        <w:spacing w:before="108" w:after="160" w:line="256" w:lineRule="auto"/>
        <w:rPr>
          <w:rFonts w:eastAsia="Calibri" w:cstheme="minorHAnsi"/>
          <w:sz w:val="22"/>
          <w:szCs w:val="22"/>
          <w:lang w:eastAsia="en-US"/>
        </w:rPr>
      </w:pPr>
      <w:r w:rsidRPr="004725BD">
        <w:rPr>
          <w:rFonts w:eastAsia="Calibri" w:cstheme="minorHAnsi"/>
          <w:b/>
          <w:bCs/>
          <w:sz w:val="22"/>
          <w:szCs w:val="22"/>
          <w:lang w:eastAsia="en-US"/>
        </w:rPr>
        <w:t>Elicia Ford</w:t>
      </w:r>
      <w:r w:rsidRPr="004725BD">
        <w:rPr>
          <w:rFonts w:eastAsia="Calibri" w:cstheme="minorHAnsi"/>
          <w:sz w:val="22"/>
          <w:szCs w:val="22"/>
          <w:lang w:eastAsia="en-US"/>
        </w:rPr>
        <w:t xml:space="preserve">, National Disability Coordination Officer - Region 8, NSW. </w:t>
      </w:r>
      <w:hyperlink r:id="rId16" w:history="1">
        <w:r w:rsidRPr="004725BD">
          <w:rPr>
            <w:rStyle w:val="Hyperlink"/>
            <w:rFonts w:eastAsia="Calibri" w:cstheme="minorHAnsi"/>
            <w:sz w:val="22"/>
            <w:szCs w:val="22"/>
            <w:lang w:eastAsia="en-US"/>
          </w:rPr>
          <w:t>elicia.ford@sydney.edu.au</w:t>
        </w:r>
      </w:hyperlink>
      <w:r w:rsidRPr="004725BD">
        <w:rPr>
          <w:rFonts w:eastAsia="Calibri" w:cstheme="minorHAnsi"/>
          <w:sz w:val="22"/>
          <w:szCs w:val="22"/>
          <w:lang w:eastAsia="en-US"/>
        </w:rPr>
        <w:t xml:space="preserve"> </w:t>
      </w:r>
    </w:p>
    <w:p w14:paraId="2B0B8005" w14:textId="77777777" w:rsidR="00D769F2" w:rsidRPr="00542B35" w:rsidRDefault="00D769F2" w:rsidP="00D542B2">
      <w:pPr>
        <w:spacing w:before="108" w:after="160" w:line="256" w:lineRule="auto"/>
        <w:rPr>
          <w:rFonts w:eastAsia="Calibri" w:cstheme="minorHAnsi"/>
          <w:sz w:val="22"/>
          <w:szCs w:val="22"/>
          <w:lang w:eastAsia="en-US"/>
        </w:rPr>
      </w:pPr>
    </w:p>
    <w:tbl>
      <w:tblPr>
        <w:tblStyle w:val="TableGrid"/>
        <w:tblW w:w="0" w:type="auto"/>
        <w:tblLook w:val="04A0" w:firstRow="1" w:lastRow="0" w:firstColumn="1" w:lastColumn="0" w:noHBand="0" w:noVBand="1"/>
      </w:tblPr>
      <w:tblGrid>
        <w:gridCol w:w="4675"/>
        <w:gridCol w:w="4675"/>
      </w:tblGrid>
      <w:tr w:rsidR="00D542B2" w:rsidRPr="00542B35" w14:paraId="242B7577" w14:textId="77777777" w:rsidTr="00A21A33">
        <w:tc>
          <w:tcPr>
            <w:tcW w:w="9350" w:type="dxa"/>
            <w:gridSpan w:val="2"/>
            <w:shd w:val="clear" w:color="auto" w:fill="E5C6FF"/>
          </w:tcPr>
          <w:p w14:paraId="2FB74053" w14:textId="03ACAD12" w:rsidR="00D542B2" w:rsidRPr="00542B35" w:rsidRDefault="00D542B2" w:rsidP="00D542B2">
            <w:pPr>
              <w:rPr>
                <w:rFonts w:asciiTheme="minorHAnsi" w:eastAsia="Calibri" w:hAnsiTheme="minorHAnsi" w:cstheme="minorHAnsi"/>
                <w:b/>
                <w:bCs/>
                <w:lang w:eastAsia="en-US"/>
              </w:rPr>
            </w:pPr>
            <w:r w:rsidRPr="00542B35">
              <w:rPr>
                <w:rFonts w:asciiTheme="minorHAnsi" w:eastAsia="Calibri" w:hAnsiTheme="minorHAnsi" w:cstheme="minorHAnsi"/>
                <w:b/>
                <w:bCs/>
                <w:lang w:eastAsia="en-US"/>
              </w:rPr>
              <w:t>Contact Details</w:t>
            </w:r>
          </w:p>
        </w:tc>
      </w:tr>
      <w:tr w:rsidR="00D542B2" w:rsidRPr="00542B35" w14:paraId="2B818601" w14:textId="77777777" w:rsidTr="00D542B2">
        <w:tc>
          <w:tcPr>
            <w:tcW w:w="4675" w:type="dxa"/>
          </w:tcPr>
          <w:p w14:paraId="32460A62" w14:textId="513DA715" w:rsidR="00D542B2" w:rsidRPr="00542B35" w:rsidRDefault="00D542B2" w:rsidP="00D542B2">
            <w:pPr>
              <w:rPr>
                <w:rFonts w:asciiTheme="minorHAnsi" w:eastAsia="Calibri" w:hAnsiTheme="minorHAnsi" w:cstheme="minorHAnsi"/>
                <w:b/>
                <w:bCs/>
                <w:lang w:eastAsia="en-US"/>
              </w:rPr>
            </w:pPr>
            <w:r w:rsidRPr="00542B35">
              <w:rPr>
                <w:rFonts w:asciiTheme="minorHAnsi" w:eastAsia="Calibri" w:hAnsiTheme="minorHAnsi" w:cstheme="minorHAnsi"/>
                <w:b/>
                <w:bCs/>
                <w:lang w:eastAsia="en-US"/>
              </w:rPr>
              <w:t>Name:</w:t>
            </w:r>
          </w:p>
        </w:tc>
        <w:tc>
          <w:tcPr>
            <w:tcW w:w="4675" w:type="dxa"/>
          </w:tcPr>
          <w:p w14:paraId="44091543" w14:textId="05E21C7E" w:rsidR="00D542B2" w:rsidRPr="00542B35" w:rsidRDefault="00D542B2" w:rsidP="00D542B2">
            <w:pPr>
              <w:rPr>
                <w:rFonts w:asciiTheme="minorHAnsi" w:eastAsia="Calibri" w:hAnsiTheme="minorHAnsi" w:cstheme="minorHAnsi"/>
                <w:b/>
                <w:bCs/>
                <w:lang w:eastAsia="en-US"/>
              </w:rPr>
            </w:pPr>
            <w:r w:rsidRPr="00542B35">
              <w:rPr>
                <w:rFonts w:asciiTheme="minorHAnsi" w:eastAsia="Calibri" w:hAnsiTheme="minorHAnsi" w:cstheme="minorHAnsi"/>
                <w:b/>
                <w:bCs/>
                <w:lang w:eastAsia="en-US"/>
              </w:rPr>
              <w:t>PH:</w:t>
            </w:r>
          </w:p>
        </w:tc>
      </w:tr>
      <w:tr w:rsidR="00D542B2" w:rsidRPr="00542B35" w14:paraId="70F237BA" w14:textId="77777777" w:rsidTr="00D542B2">
        <w:tc>
          <w:tcPr>
            <w:tcW w:w="4675" w:type="dxa"/>
          </w:tcPr>
          <w:p w14:paraId="22FEA5F6" w14:textId="589FED69" w:rsidR="00D542B2" w:rsidRPr="00542B35" w:rsidRDefault="00D542B2" w:rsidP="00D542B2">
            <w:pPr>
              <w:rPr>
                <w:rFonts w:asciiTheme="minorHAnsi" w:eastAsia="Calibri" w:hAnsiTheme="minorHAnsi" w:cstheme="minorHAnsi"/>
                <w:b/>
                <w:bCs/>
                <w:lang w:eastAsia="en-US"/>
              </w:rPr>
            </w:pPr>
            <w:r w:rsidRPr="00542B35">
              <w:rPr>
                <w:rFonts w:asciiTheme="minorHAnsi" w:eastAsia="Calibri" w:hAnsiTheme="minorHAnsi" w:cstheme="minorHAnsi"/>
                <w:b/>
                <w:bCs/>
                <w:lang w:eastAsia="en-US"/>
              </w:rPr>
              <w:t>Position:</w:t>
            </w:r>
          </w:p>
        </w:tc>
        <w:tc>
          <w:tcPr>
            <w:tcW w:w="4675" w:type="dxa"/>
          </w:tcPr>
          <w:p w14:paraId="7700516A" w14:textId="77777777" w:rsidR="00D542B2" w:rsidRPr="00542B35" w:rsidRDefault="00D542B2" w:rsidP="00D542B2">
            <w:pPr>
              <w:rPr>
                <w:rFonts w:asciiTheme="minorHAnsi" w:eastAsia="Calibri" w:hAnsiTheme="minorHAnsi" w:cstheme="minorHAnsi"/>
                <w:b/>
                <w:bCs/>
                <w:lang w:eastAsia="en-US"/>
              </w:rPr>
            </w:pPr>
            <w:r w:rsidRPr="00542B35">
              <w:rPr>
                <w:rFonts w:asciiTheme="minorHAnsi" w:eastAsia="Calibri" w:hAnsiTheme="minorHAnsi" w:cstheme="minorHAnsi"/>
                <w:b/>
                <w:bCs/>
                <w:lang w:eastAsia="en-US"/>
              </w:rPr>
              <w:t>M:</w:t>
            </w:r>
          </w:p>
          <w:p w14:paraId="1E31A0CA" w14:textId="04381813" w:rsidR="00D542B2" w:rsidRPr="00542B35" w:rsidRDefault="00D542B2" w:rsidP="00D542B2">
            <w:pPr>
              <w:rPr>
                <w:rFonts w:asciiTheme="minorHAnsi" w:eastAsia="Calibri" w:hAnsiTheme="minorHAnsi" w:cstheme="minorHAnsi"/>
                <w:b/>
                <w:bCs/>
                <w:lang w:eastAsia="en-US"/>
              </w:rPr>
            </w:pPr>
          </w:p>
        </w:tc>
      </w:tr>
      <w:tr w:rsidR="00D542B2" w:rsidRPr="00542B35" w14:paraId="4A7E6B2E" w14:textId="77777777" w:rsidTr="00D542B2">
        <w:tc>
          <w:tcPr>
            <w:tcW w:w="4675" w:type="dxa"/>
          </w:tcPr>
          <w:p w14:paraId="1750CC50" w14:textId="63382FBC" w:rsidR="00D542B2" w:rsidRPr="00542B35" w:rsidRDefault="00D542B2" w:rsidP="00D542B2">
            <w:pPr>
              <w:rPr>
                <w:rFonts w:asciiTheme="minorHAnsi" w:eastAsia="Calibri" w:hAnsiTheme="minorHAnsi" w:cstheme="minorHAnsi"/>
                <w:b/>
                <w:bCs/>
                <w:lang w:eastAsia="en-US"/>
              </w:rPr>
            </w:pPr>
            <w:r w:rsidRPr="00542B35">
              <w:rPr>
                <w:rFonts w:asciiTheme="minorHAnsi" w:eastAsia="Calibri" w:hAnsiTheme="minorHAnsi" w:cstheme="minorHAnsi"/>
                <w:b/>
                <w:bCs/>
                <w:lang w:eastAsia="en-US"/>
              </w:rPr>
              <w:t>Company Name:</w:t>
            </w:r>
          </w:p>
        </w:tc>
        <w:tc>
          <w:tcPr>
            <w:tcW w:w="4675" w:type="dxa"/>
          </w:tcPr>
          <w:p w14:paraId="11BAE8B7" w14:textId="1753BE95" w:rsidR="00D542B2" w:rsidRPr="00542B35" w:rsidRDefault="00D542B2" w:rsidP="00D542B2">
            <w:pPr>
              <w:rPr>
                <w:rFonts w:asciiTheme="minorHAnsi" w:eastAsia="Calibri" w:hAnsiTheme="minorHAnsi" w:cstheme="minorHAnsi"/>
                <w:b/>
                <w:bCs/>
                <w:lang w:eastAsia="en-US"/>
              </w:rPr>
            </w:pPr>
            <w:r w:rsidRPr="00542B35">
              <w:rPr>
                <w:rFonts w:asciiTheme="minorHAnsi" w:eastAsia="Calibri" w:hAnsiTheme="minorHAnsi" w:cstheme="minorHAnsi"/>
                <w:b/>
                <w:bCs/>
                <w:lang w:eastAsia="en-US"/>
              </w:rPr>
              <w:t>E:</w:t>
            </w:r>
          </w:p>
        </w:tc>
      </w:tr>
      <w:tr w:rsidR="00D542B2" w:rsidRPr="00542B35" w14:paraId="5EEFC265" w14:textId="77777777" w:rsidTr="00D769F2">
        <w:tc>
          <w:tcPr>
            <w:tcW w:w="9350" w:type="dxa"/>
            <w:gridSpan w:val="2"/>
          </w:tcPr>
          <w:p w14:paraId="7944C969" w14:textId="03083DEA" w:rsidR="00D542B2" w:rsidRPr="00542B35" w:rsidRDefault="00281F0F" w:rsidP="00D542B2">
            <w:pPr>
              <w:rPr>
                <w:rFonts w:asciiTheme="minorHAnsi" w:eastAsia="Calibri" w:hAnsiTheme="minorHAnsi" w:cstheme="minorHAnsi"/>
                <w:b/>
                <w:bCs/>
                <w:lang w:eastAsia="en-US"/>
              </w:rPr>
            </w:pPr>
            <w:r>
              <w:rPr>
                <w:rFonts w:asciiTheme="minorHAnsi" w:eastAsia="Calibri" w:hAnsiTheme="minorHAnsi" w:cstheme="minorHAnsi"/>
                <w:b/>
                <w:bCs/>
                <w:lang w:eastAsia="en-US"/>
              </w:rPr>
              <w:t xml:space="preserve">Billing </w:t>
            </w:r>
            <w:r w:rsidR="00D542B2" w:rsidRPr="00542B35">
              <w:rPr>
                <w:rFonts w:asciiTheme="minorHAnsi" w:eastAsia="Calibri" w:hAnsiTheme="minorHAnsi" w:cstheme="minorHAnsi"/>
                <w:b/>
                <w:bCs/>
                <w:lang w:eastAsia="en-US"/>
              </w:rPr>
              <w:t>Address:</w:t>
            </w:r>
          </w:p>
        </w:tc>
      </w:tr>
      <w:tr w:rsidR="00D542B2" w:rsidRPr="00542B35" w14:paraId="7A632199" w14:textId="77777777" w:rsidTr="00D542B2">
        <w:tc>
          <w:tcPr>
            <w:tcW w:w="4675" w:type="dxa"/>
          </w:tcPr>
          <w:p w14:paraId="14C70CF2" w14:textId="186DEA51" w:rsidR="00D542B2" w:rsidRPr="00542B35" w:rsidRDefault="00D542B2" w:rsidP="00D542B2">
            <w:pPr>
              <w:rPr>
                <w:rFonts w:asciiTheme="minorHAnsi" w:eastAsia="Calibri" w:hAnsiTheme="minorHAnsi" w:cstheme="minorHAnsi"/>
                <w:b/>
                <w:bCs/>
                <w:lang w:eastAsia="en-US"/>
              </w:rPr>
            </w:pPr>
            <w:r w:rsidRPr="00542B35">
              <w:rPr>
                <w:rFonts w:asciiTheme="minorHAnsi" w:eastAsia="Calibri" w:hAnsiTheme="minorHAnsi" w:cstheme="minorHAnsi"/>
                <w:b/>
                <w:bCs/>
                <w:lang w:eastAsia="en-US"/>
              </w:rPr>
              <w:t>State:</w:t>
            </w:r>
          </w:p>
        </w:tc>
        <w:tc>
          <w:tcPr>
            <w:tcW w:w="4675" w:type="dxa"/>
          </w:tcPr>
          <w:p w14:paraId="33485EA1" w14:textId="08D562D8" w:rsidR="00D542B2" w:rsidRPr="00542B35" w:rsidRDefault="00D542B2" w:rsidP="00D542B2">
            <w:pPr>
              <w:rPr>
                <w:rFonts w:asciiTheme="minorHAnsi" w:eastAsia="Calibri" w:hAnsiTheme="minorHAnsi" w:cstheme="minorHAnsi"/>
                <w:b/>
                <w:bCs/>
                <w:lang w:eastAsia="en-US"/>
              </w:rPr>
            </w:pPr>
            <w:r w:rsidRPr="00542B35">
              <w:rPr>
                <w:rFonts w:asciiTheme="minorHAnsi" w:eastAsia="Calibri" w:hAnsiTheme="minorHAnsi" w:cstheme="minorHAnsi"/>
                <w:b/>
                <w:bCs/>
                <w:lang w:eastAsia="en-US"/>
              </w:rPr>
              <w:t>Postcode:</w:t>
            </w:r>
          </w:p>
        </w:tc>
      </w:tr>
      <w:tr w:rsidR="00D542B2" w:rsidRPr="00542B35" w14:paraId="376326A3" w14:textId="77777777" w:rsidTr="00D769F2">
        <w:tc>
          <w:tcPr>
            <w:tcW w:w="9350" w:type="dxa"/>
            <w:gridSpan w:val="2"/>
          </w:tcPr>
          <w:p w14:paraId="7D1F5DEC" w14:textId="34F2108C" w:rsidR="00D542B2" w:rsidRPr="00542B35" w:rsidRDefault="00D542B2" w:rsidP="00D542B2">
            <w:pPr>
              <w:rPr>
                <w:rFonts w:asciiTheme="minorHAnsi" w:eastAsia="Calibri" w:hAnsiTheme="minorHAnsi" w:cstheme="minorHAnsi"/>
                <w:b/>
                <w:bCs/>
                <w:lang w:eastAsia="en-US"/>
              </w:rPr>
            </w:pPr>
            <w:r w:rsidRPr="00542B35">
              <w:rPr>
                <w:rFonts w:asciiTheme="minorHAnsi" w:eastAsia="Calibri" w:hAnsiTheme="minorHAnsi" w:cstheme="minorHAnsi"/>
                <w:b/>
                <w:bCs/>
                <w:lang w:eastAsia="en-US"/>
              </w:rPr>
              <w:t>Website:</w:t>
            </w:r>
          </w:p>
        </w:tc>
      </w:tr>
    </w:tbl>
    <w:p w14:paraId="0B996415" w14:textId="4182A883" w:rsidR="00D542B2" w:rsidRPr="00542B35" w:rsidRDefault="00D542B2" w:rsidP="00D542B2">
      <w:pPr>
        <w:rPr>
          <w:rFonts w:eastAsia="Calibri" w:cstheme="minorHAnsi"/>
          <w:lang w:eastAsia="en-US"/>
        </w:rPr>
      </w:pPr>
    </w:p>
    <w:tbl>
      <w:tblPr>
        <w:tblStyle w:val="TableGrid"/>
        <w:tblW w:w="0" w:type="auto"/>
        <w:tblLook w:val="04A0" w:firstRow="1" w:lastRow="0" w:firstColumn="1" w:lastColumn="0" w:noHBand="0" w:noVBand="1"/>
      </w:tblPr>
      <w:tblGrid>
        <w:gridCol w:w="2447"/>
        <w:gridCol w:w="2414"/>
        <w:gridCol w:w="2335"/>
        <w:gridCol w:w="2154"/>
      </w:tblGrid>
      <w:tr w:rsidR="00637D08" w:rsidRPr="00542B35" w14:paraId="6253FAB0" w14:textId="68578D1C" w:rsidTr="00A21A33">
        <w:tc>
          <w:tcPr>
            <w:tcW w:w="9350" w:type="dxa"/>
            <w:gridSpan w:val="4"/>
            <w:shd w:val="clear" w:color="auto" w:fill="E5C6FF"/>
          </w:tcPr>
          <w:p w14:paraId="01CD4A69" w14:textId="7B08D7D1" w:rsidR="00637D08" w:rsidRPr="00542B35" w:rsidRDefault="00637D08" w:rsidP="00186257">
            <w:pPr>
              <w:spacing w:before="108" w:after="160" w:line="256" w:lineRule="auto"/>
              <w:rPr>
                <w:rFonts w:asciiTheme="minorHAnsi" w:eastAsia="Calibri" w:hAnsiTheme="minorHAnsi" w:cstheme="minorHAnsi"/>
                <w:b/>
                <w:szCs w:val="20"/>
                <w:lang w:eastAsia="en-US"/>
              </w:rPr>
            </w:pPr>
            <w:r w:rsidRPr="00542B35">
              <w:rPr>
                <w:rFonts w:asciiTheme="minorHAnsi" w:eastAsia="Calibri" w:hAnsiTheme="minorHAnsi" w:cstheme="minorHAnsi"/>
                <w:b/>
                <w:szCs w:val="20"/>
                <w:lang w:eastAsia="en-US"/>
              </w:rPr>
              <w:t>Sponsorship Package</w:t>
            </w:r>
          </w:p>
        </w:tc>
      </w:tr>
      <w:tr w:rsidR="00637D08" w:rsidRPr="00542B35" w14:paraId="1A548D23" w14:textId="3BAC4C73" w:rsidTr="00D769F2">
        <w:tc>
          <w:tcPr>
            <w:tcW w:w="9350" w:type="dxa"/>
            <w:gridSpan w:val="4"/>
          </w:tcPr>
          <w:p w14:paraId="5BFDBB5C" w14:textId="1D671191" w:rsidR="00637D08" w:rsidRPr="00542B35" w:rsidRDefault="00637D08" w:rsidP="00186257">
            <w:pPr>
              <w:spacing w:before="108" w:after="160" w:line="256" w:lineRule="auto"/>
              <w:rPr>
                <w:rFonts w:asciiTheme="minorHAnsi" w:eastAsia="Calibri" w:hAnsiTheme="minorHAnsi" w:cstheme="minorHAnsi"/>
                <w:b/>
                <w:szCs w:val="20"/>
                <w:lang w:eastAsia="en-US"/>
              </w:rPr>
            </w:pPr>
            <w:r w:rsidRPr="00542B35">
              <w:rPr>
                <w:rFonts w:asciiTheme="minorHAnsi" w:eastAsia="Calibri" w:hAnsiTheme="minorHAnsi" w:cstheme="minorHAnsi"/>
                <w:b/>
                <w:szCs w:val="20"/>
                <w:lang w:eastAsia="en-US"/>
              </w:rPr>
              <w:t>I/we would like to take up the following sponsorship package/s:</w:t>
            </w:r>
            <w:r w:rsidR="009E28C4">
              <w:rPr>
                <w:rFonts w:asciiTheme="minorHAnsi" w:eastAsia="Calibri" w:hAnsiTheme="minorHAnsi" w:cstheme="minorHAnsi"/>
                <w:b/>
                <w:szCs w:val="20"/>
                <w:lang w:eastAsia="en-US"/>
              </w:rPr>
              <w:t xml:space="preserve"> (Please tick)</w:t>
            </w:r>
          </w:p>
        </w:tc>
      </w:tr>
      <w:tr w:rsidR="00BB70B6" w:rsidRPr="00542B35" w14:paraId="04E0A2F7" w14:textId="30099243" w:rsidTr="00637D08">
        <w:tc>
          <w:tcPr>
            <w:tcW w:w="2447" w:type="dxa"/>
          </w:tcPr>
          <w:p w14:paraId="76C55096" w14:textId="2B463614" w:rsidR="00BB70B6" w:rsidRPr="00542B35" w:rsidRDefault="00BB70B6" w:rsidP="00BB70B6">
            <w:pPr>
              <w:rPr>
                <w:rFonts w:asciiTheme="minorHAnsi" w:hAnsiTheme="minorHAnsi" w:cstheme="minorHAnsi"/>
                <w:lang w:eastAsia="en-GB"/>
              </w:rPr>
            </w:pPr>
            <w:r w:rsidRPr="00542B35">
              <w:rPr>
                <w:rFonts w:asciiTheme="minorHAnsi" w:hAnsiTheme="minorHAnsi" w:cstheme="minorHAnsi"/>
                <w:lang w:eastAsia="en-GB"/>
              </w:rPr>
              <w:t>Sign Language Sponsor</w:t>
            </w:r>
          </w:p>
        </w:tc>
        <w:tc>
          <w:tcPr>
            <w:tcW w:w="2414" w:type="dxa"/>
          </w:tcPr>
          <w:p w14:paraId="0AB17891" w14:textId="77777777" w:rsidR="00BB70B6" w:rsidRPr="00542B35" w:rsidRDefault="00BB70B6" w:rsidP="00BB70B6">
            <w:pPr>
              <w:rPr>
                <w:rFonts w:asciiTheme="minorHAnsi" w:hAnsiTheme="minorHAnsi" w:cstheme="minorHAnsi"/>
                <w:lang w:eastAsia="en-GB"/>
              </w:rPr>
            </w:pPr>
            <w:r w:rsidRPr="00542B35">
              <w:rPr>
                <w:rFonts w:asciiTheme="minorHAnsi" w:hAnsiTheme="minorHAnsi" w:cstheme="minorHAnsi"/>
                <w:lang w:eastAsia="en-GB"/>
              </w:rPr>
              <w:t>Exclusive</w:t>
            </w:r>
          </w:p>
        </w:tc>
        <w:tc>
          <w:tcPr>
            <w:tcW w:w="2335" w:type="dxa"/>
          </w:tcPr>
          <w:p w14:paraId="556AFFB5" w14:textId="77777777" w:rsidR="00BB70B6" w:rsidRPr="00542B35" w:rsidRDefault="00BB70B6" w:rsidP="00BB70B6">
            <w:pPr>
              <w:rPr>
                <w:rFonts w:asciiTheme="minorHAnsi" w:hAnsiTheme="minorHAnsi" w:cstheme="minorHAnsi"/>
                <w:lang w:eastAsia="en-GB"/>
              </w:rPr>
            </w:pPr>
            <w:r w:rsidRPr="00542B35">
              <w:rPr>
                <w:rFonts w:asciiTheme="minorHAnsi" w:hAnsiTheme="minorHAnsi" w:cstheme="minorHAnsi"/>
                <w:lang w:eastAsia="en-GB"/>
              </w:rPr>
              <w:t>In-Kind</w:t>
            </w:r>
          </w:p>
        </w:tc>
        <w:tc>
          <w:tcPr>
            <w:tcW w:w="2154" w:type="dxa"/>
          </w:tcPr>
          <w:p w14:paraId="7A3CE602" w14:textId="054CF966" w:rsidR="00BB70B6" w:rsidRPr="00BB70B6" w:rsidRDefault="00BB70B6" w:rsidP="00BB70B6">
            <w:pPr>
              <w:jc w:val="center"/>
              <w:rPr>
                <w:rFonts w:asciiTheme="minorHAnsi" w:hAnsiTheme="minorHAnsi" w:cstheme="minorHAnsi"/>
                <w:b/>
                <w:bCs/>
                <w:lang w:eastAsia="en-GB"/>
              </w:rPr>
            </w:pPr>
          </w:p>
        </w:tc>
      </w:tr>
      <w:tr w:rsidR="003A065B" w:rsidRPr="00542B35" w14:paraId="0792F178" w14:textId="77777777" w:rsidTr="002D0505">
        <w:tc>
          <w:tcPr>
            <w:tcW w:w="2447" w:type="dxa"/>
          </w:tcPr>
          <w:p w14:paraId="417E59AA" w14:textId="3F955A8F" w:rsidR="003A065B" w:rsidRPr="00542B35" w:rsidRDefault="003A065B" w:rsidP="002D0505">
            <w:pPr>
              <w:rPr>
                <w:rFonts w:asciiTheme="minorHAnsi" w:hAnsiTheme="minorHAnsi" w:cstheme="minorHAnsi"/>
                <w:lang w:eastAsia="en-GB"/>
              </w:rPr>
            </w:pPr>
            <w:r w:rsidRPr="00542B35">
              <w:rPr>
                <w:rFonts w:asciiTheme="minorHAnsi" w:hAnsiTheme="minorHAnsi" w:cstheme="minorHAnsi"/>
                <w:lang w:eastAsia="en-GB"/>
              </w:rPr>
              <w:t>Live Captioning Sponsor</w:t>
            </w:r>
          </w:p>
        </w:tc>
        <w:tc>
          <w:tcPr>
            <w:tcW w:w="2414" w:type="dxa"/>
          </w:tcPr>
          <w:p w14:paraId="2742B57D" w14:textId="77777777" w:rsidR="003A065B" w:rsidRPr="00542B35" w:rsidRDefault="003A065B" w:rsidP="002D0505">
            <w:pPr>
              <w:rPr>
                <w:rFonts w:asciiTheme="minorHAnsi" w:hAnsiTheme="minorHAnsi" w:cstheme="minorHAnsi"/>
                <w:lang w:eastAsia="en-GB"/>
              </w:rPr>
            </w:pPr>
            <w:r w:rsidRPr="00542B35">
              <w:rPr>
                <w:rFonts w:asciiTheme="minorHAnsi" w:hAnsiTheme="minorHAnsi" w:cstheme="minorHAnsi"/>
                <w:lang w:eastAsia="en-GB"/>
              </w:rPr>
              <w:t>Exclusive</w:t>
            </w:r>
          </w:p>
        </w:tc>
        <w:tc>
          <w:tcPr>
            <w:tcW w:w="2335" w:type="dxa"/>
          </w:tcPr>
          <w:p w14:paraId="45393103" w14:textId="77777777" w:rsidR="003A065B" w:rsidRPr="00542B35" w:rsidRDefault="003A065B" w:rsidP="002D0505">
            <w:pPr>
              <w:rPr>
                <w:rFonts w:asciiTheme="minorHAnsi" w:hAnsiTheme="minorHAnsi" w:cstheme="minorHAnsi"/>
                <w:lang w:eastAsia="en-GB"/>
              </w:rPr>
            </w:pPr>
            <w:r w:rsidRPr="00542B35">
              <w:rPr>
                <w:rFonts w:asciiTheme="minorHAnsi" w:hAnsiTheme="minorHAnsi" w:cstheme="minorHAnsi"/>
                <w:lang w:eastAsia="en-GB"/>
              </w:rPr>
              <w:t>In-Kind</w:t>
            </w:r>
          </w:p>
        </w:tc>
        <w:tc>
          <w:tcPr>
            <w:tcW w:w="2154" w:type="dxa"/>
          </w:tcPr>
          <w:p w14:paraId="3E1A0732" w14:textId="77777777" w:rsidR="003A065B" w:rsidRPr="00BB70B6" w:rsidRDefault="003A065B" w:rsidP="002D0505">
            <w:pPr>
              <w:jc w:val="center"/>
              <w:rPr>
                <w:rFonts w:asciiTheme="minorHAnsi" w:hAnsiTheme="minorHAnsi" w:cstheme="minorHAnsi"/>
                <w:b/>
                <w:bCs/>
                <w:lang w:eastAsia="en-GB"/>
              </w:rPr>
            </w:pPr>
          </w:p>
        </w:tc>
      </w:tr>
      <w:tr w:rsidR="00BB70B6" w:rsidRPr="00542B35" w14:paraId="4D1CD128" w14:textId="0D50DA7C" w:rsidTr="00637D08">
        <w:tc>
          <w:tcPr>
            <w:tcW w:w="2447" w:type="dxa"/>
          </w:tcPr>
          <w:p w14:paraId="38D899E6" w14:textId="77777777" w:rsidR="00BB70B6" w:rsidRPr="00542B35" w:rsidRDefault="00BB70B6" w:rsidP="00BB70B6">
            <w:pPr>
              <w:rPr>
                <w:rFonts w:asciiTheme="minorHAnsi" w:hAnsiTheme="minorHAnsi" w:cstheme="minorHAnsi"/>
                <w:lang w:eastAsia="en-GB"/>
              </w:rPr>
            </w:pPr>
            <w:r w:rsidRPr="00542B35">
              <w:rPr>
                <w:rFonts w:asciiTheme="minorHAnsi" w:hAnsiTheme="minorHAnsi" w:cstheme="minorHAnsi"/>
                <w:lang w:eastAsia="en-GB"/>
              </w:rPr>
              <w:t>Platinum Sponsor</w:t>
            </w:r>
          </w:p>
        </w:tc>
        <w:tc>
          <w:tcPr>
            <w:tcW w:w="2414" w:type="dxa"/>
          </w:tcPr>
          <w:p w14:paraId="6894E0EC" w14:textId="77777777" w:rsidR="00BB70B6" w:rsidRPr="00542B35" w:rsidRDefault="00BB70B6" w:rsidP="00BB70B6">
            <w:pPr>
              <w:rPr>
                <w:rFonts w:asciiTheme="minorHAnsi" w:hAnsiTheme="minorHAnsi" w:cstheme="minorHAnsi"/>
                <w:lang w:eastAsia="en-GB"/>
              </w:rPr>
            </w:pPr>
            <w:r w:rsidRPr="00542B35">
              <w:rPr>
                <w:rFonts w:asciiTheme="minorHAnsi" w:hAnsiTheme="minorHAnsi" w:cstheme="minorHAnsi"/>
                <w:lang w:eastAsia="en-GB"/>
              </w:rPr>
              <w:t>Exclusive</w:t>
            </w:r>
          </w:p>
        </w:tc>
        <w:tc>
          <w:tcPr>
            <w:tcW w:w="2335" w:type="dxa"/>
          </w:tcPr>
          <w:p w14:paraId="3285ABCE" w14:textId="77777777" w:rsidR="00BB70B6" w:rsidRPr="00542B35" w:rsidRDefault="00BB70B6" w:rsidP="00BB70B6">
            <w:pPr>
              <w:rPr>
                <w:rFonts w:asciiTheme="minorHAnsi" w:hAnsiTheme="minorHAnsi" w:cstheme="minorHAnsi"/>
                <w:lang w:eastAsia="en-GB"/>
              </w:rPr>
            </w:pPr>
            <w:r w:rsidRPr="00542B35">
              <w:rPr>
                <w:rFonts w:asciiTheme="minorHAnsi" w:hAnsiTheme="minorHAnsi" w:cstheme="minorHAnsi"/>
                <w:lang w:eastAsia="en-GB"/>
              </w:rPr>
              <w:t>$8,000</w:t>
            </w:r>
          </w:p>
        </w:tc>
        <w:tc>
          <w:tcPr>
            <w:tcW w:w="2154" w:type="dxa"/>
          </w:tcPr>
          <w:p w14:paraId="71DA6EFB" w14:textId="777DB79E" w:rsidR="00BB70B6" w:rsidRPr="00BB70B6" w:rsidRDefault="00BB70B6" w:rsidP="00BB70B6">
            <w:pPr>
              <w:jc w:val="center"/>
              <w:rPr>
                <w:rFonts w:asciiTheme="minorHAnsi" w:hAnsiTheme="minorHAnsi" w:cstheme="minorHAnsi"/>
                <w:b/>
                <w:bCs/>
                <w:lang w:eastAsia="en-GB"/>
              </w:rPr>
            </w:pPr>
          </w:p>
        </w:tc>
      </w:tr>
      <w:tr w:rsidR="00BB70B6" w:rsidRPr="00542B35" w14:paraId="731DCCE8" w14:textId="63E08C44" w:rsidTr="00637D08">
        <w:tc>
          <w:tcPr>
            <w:tcW w:w="2447" w:type="dxa"/>
          </w:tcPr>
          <w:p w14:paraId="6590C4C5" w14:textId="77777777" w:rsidR="00BB70B6" w:rsidRPr="00542B35" w:rsidRDefault="00BB70B6" w:rsidP="00BB70B6">
            <w:pPr>
              <w:rPr>
                <w:rFonts w:asciiTheme="minorHAnsi" w:hAnsiTheme="minorHAnsi" w:cstheme="minorHAnsi"/>
                <w:lang w:eastAsia="en-GB"/>
              </w:rPr>
            </w:pPr>
            <w:r w:rsidRPr="00542B35">
              <w:rPr>
                <w:rFonts w:asciiTheme="minorHAnsi" w:hAnsiTheme="minorHAnsi" w:cstheme="minorHAnsi"/>
                <w:lang w:eastAsia="en-GB"/>
              </w:rPr>
              <w:t>Gold Sponsor</w:t>
            </w:r>
          </w:p>
        </w:tc>
        <w:tc>
          <w:tcPr>
            <w:tcW w:w="2414" w:type="dxa"/>
          </w:tcPr>
          <w:p w14:paraId="7DD9A037" w14:textId="77777777" w:rsidR="00BB70B6" w:rsidRPr="00542B35" w:rsidRDefault="00BB70B6" w:rsidP="00BB70B6">
            <w:pPr>
              <w:rPr>
                <w:rFonts w:asciiTheme="minorHAnsi" w:hAnsiTheme="minorHAnsi" w:cstheme="minorHAnsi"/>
                <w:lang w:eastAsia="en-GB"/>
              </w:rPr>
            </w:pPr>
            <w:r w:rsidRPr="00542B35">
              <w:rPr>
                <w:rFonts w:asciiTheme="minorHAnsi" w:hAnsiTheme="minorHAnsi" w:cstheme="minorHAnsi"/>
                <w:lang w:eastAsia="en-GB"/>
              </w:rPr>
              <w:t>Two</w:t>
            </w:r>
          </w:p>
        </w:tc>
        <w:tc>
          <w:tcPr>
            <w:tcW w:w="2335" w:type="dxa"/>
          </w:tcPr>
          <w:p w14:paraId="20E45857" w14:textId="77777777" w:rsidR="00BB70B6" w:rsidRPr="00542B35" w:rsidRDefault="00BB70B6" w:rsidP="00BB70B6">
            <w:pPr>
              <w:rPr>
                <w:rFonts w:asciiTheme="minorHAnsi" w:hAnsiTheme="minorHAnsi" w:cstheme="minorHAnsi"/>
                <w:lang w:eastAsia="en-GB"/>
              </w:rPr>
            </w:pPr>
            <w:r w:rsidRPr="00542B35">
              <w:rPr>
                <w:rFonts w:asciiTheme="minorHAnsi" w:hAnsiTheme="minorHAnsi" w:cstheme="minorHAnsi"/>
                <w:lang w:eastAsia="en-GB"/>
              </w:rPr>
              <w:t>$4,000</w:t>
            </w:r>
          </w:p>
        </w:tc>
        <w:tc>
          <w:tcPr>
            <w:tcW w:w="2154" w:type="dxa"/>
          </w:tcPr>
          <w:p w14:paraId="3871FAEC" w14:textId="2CFA1618" w:rsidR="00BB70B6" w:rsidRPr="00BB70B6" w:rsidRDefault="00BB70B6" w:rsidP="00BB70B6">
            <w:pPr>
              <w:jc w:val="center"/>
              <w:rPr>
                <w:rFonts w:asciiTheme="minorHAnsi" w:hAnsiTheme="minorHAnsi" w:cstheme="minorHAnsi"/>
                <w:b/>
                <w:bCs/>
                <w:lang w:eastAsia="en-GB"/>
              </w:rPr>
            </w:pPr>
          </w:p>
        </w:tc>
      </w:tr>
      <w:tr w:rsidR="00BB70B6" w:rsidRPr="00542B35" w14:paraId="705C1F2E" w14:textId="07B410FF" w:rsidTr="00637D08">
        <w:tc>
          <w:tcPr>
            <w:tcW w:w="2447" w:type="dxa"/>
          </w:tcPr>
          <w:p w14:paraId="594ACF2D" w14:textId="77777777" w:rsidR="00BB70B6" w:rsidRPr="00542B35" w:rsidRDefault="00BB70B6" w:rsidP="00BB70B6">
            <w:pPr>
              <w:rPr>
                <w:rFonts w:asciiTheme="minorHAnsi" w:hAnsiTheme="minorHAnsi" w:cstheme="minorHAnsi"/>
                <w:lang w:eastAsia="en-GB"/>
              </w:rPr>
            </w:pPr>
            <w:r w:rsidRPr="00542B35">
              <w:rPr>
                <w:rFonts w:asciiTheme="minorHAnsi" w:hAnsiTheme="minorHAnsi" w:cstheme="minorHAnsi"/>
                <w:lang w:eastAsia="en-GB"/>
              </w:rPr>
              <w:t>Silver Sponsor</w:t>
            </w:r>
          </w:p>
        </w:tc>
        <w:tc>
          <w:tcPr>
            <w:tcW w:w="2414" w:type="dxa"/>
          </w:tcPr>
          <w:p w14:paraId="25FAC498" w14:textId="77777777" w:rsidR="00BB70B6" w:rsidRPr="00542B35" w:rsidRDefault="00BB70B6" w:rsidP="00BB70B6">
            <w:pPr>
              <w:rPr>
                <w:rFonts w:asciiTheme="minorHAnsi" w:hAnsiTheme="minorHAnsi" w:cstheme="minorHAnsi"/>
                <w:lang w:eastAsia="en-GB"/>
              </w:rPr>
            </w:pPr>
            <w:r w:rsidRPr="00542B35">
              <w:rPr>
                <w:rFonts w:asciiTheme="minorHAnsi" w:hAnsiTheme="minorHAnsi" w:cstheme="minorHAnsi"/>
                <w:lang w:eastAsia="en-GB"/>
              </w:rPr>
              <w:t>Three</w:t>
            </w:r>
          </w:p>
        </w:tc>
        <w:tc>
          <w:tcPr>
            <w:tcW w:w="2335" w:type="dxa"/>
          </w:tcPr>
          <w:p w14:paraId="2054CD7E" w14:textId="77777777" w:rsidR="00BB70B6" w:rsidRPr="00542B35" w:rsidRDefault="00BB70B6" w:rsidP="00BB70B6">
            <w:pPr>
              <w:rPr>
                <w:rFonts w:asciiTheme="minorHAnsi" w:hAnsiTheme="minorHAnsi" w:cstheme="minorHAnsi"/>
                <w:lang w:eastAsia="en-GB"/>
              </w:rPr>
            </w:pPr>
            <w:r w:rsidRPr="00542B35">
              <w:rPr>
                <w:rFonts w:asciiTheme="minorHAnsi" w:hAnsiTheme="minorHAnsi" w:cstheme="minorHAnsi"/>
                <w:lang w:eastAsia="en-GB"/>
              </w:rPr>
              <w:t>$2,000</w:t>
            </w:r>
          </w:p>
        </w:tc>
        <w:tc>
          <w:tcPr>
            <w:tcW w:w="2154" w:type="dxa"/>
          </w:tcPr>
          <w:p w14:paraId="21FCB146" w14:textId="112E6D90" w:rsidR="00BB70B6" w:rsidRPr="00BB70B6" w:rsidRDefault="00BB70B6" w:rsidP="00BB70B6">
            <w:pPr>
              <w:jc w:val="center"/>
              <w:rPr>
                <w:rFonts w:asciiTheme="minorHAnsi" w:hAnsiTheme="minorHAnsi" w:cstheme="minorHAnsi"/>
                <w:b/>
                <w:bCs/>
                <w:lang w:eastAsia="en-GB"/>
              </w:rPr>
            </w:pPr>
          </w:p>
        </w:tc>
      </w:tr>
      <w:tr w:rsidR="00BB70B6" w:rsidRPr="00542B35" w14:paraId="2735D258" w14:textId="76298B77" w:rsidTr="00637D08">
        <w:tc>
          <w:tcPr>
            <w:tcW w:w="2447" w:type="dxa"/>
            <w:tcBorders>
              <w:bottom w:val="single" w:sz="4" w:space="0" w:color="auto"/>
            </w:tcBorders>
          </w:tcPr>
          <w:p w14:paraId="192521B2" w14:textId="77777777" w:rsidR="00BB70B6" w:rsidRPr="00542B35" w:rsidRDefault="00BB70B6" w:rsidP="00BB70B6">
            <w:pPr>
              <w:rPr>
                <w:rFonts w:asciiTheme="minorHAnsi" w:hAnsiTheme="minorHAnsi" w:cstheme="minorHAnsi"/>
                <w:lang w:eastAsia="en-GB"/>
              </w:rPr>
            </w:pPr>
            <w:r w:rsidRPr="00542B35">
              <w:rPr>
                <w:rFonts w:asciiTheme="minorHAnsi" w:hAnsiTheme="minorHAnsi" w:cstheme="minorHAnsi"/>
                <w:lang w:eastAsia="en-GB"/>
              </w:rPr>
              <w:t>Bronze Sponsor</w:t>
            </w:r>
          </w:p>
        </w:tc>
        <w:tc>
          <w:tcPr>
            <w:tcW w:w="2414" w:type="dxa"/>
            <w:tcBorders>
              <w:bottom w:val="single" w:sz="4" w:space="0" w:color="auto"/>
            </w:tcBorders>
          </w:tcPr>
          <w:p w14:paraId="408A786A" w14:textId="77777777" w:rsidR="00BB70B6" w:rsidRPr="00542B35" w:rsidRDefault="00BB70B6" w:rsidP="00BB70B6">
            <w:pPr>
              <w:rPr>
                <w:rFonts w:asciiTheme="minorHAnsi" w:hAnsiTheme="minorHAnsi" w:cstheme="minorHAnsi"/>
                <w:lang w:eastAsia="en-GB"/>
              </w:rPr>
            </w:pPr>
            <w:r w:rsidRPr="00542B35">
              <w:rPr>
                <w:rFonts w:asciiTheme="minorHAnsi" w:hAnsiTheme="minorHAnsi" w:cstheme="minorHAnsi"/>
                <w:lang w:eastAsia="en-GB"/>
              </w:rPr>
              <w:t>Multiple</w:t>
            </w:r>
          </w:p>
        </w:tc>
        <w:tc>
          <w:tcPr>
            <w:tcW w:w="2335" w:type="dxa"/>
            <w:tcBorders>
              <w:bottom w:val="single" w:sz="4" w:space="0" w:color="auto"/>
            </w:tcBorders>
          </w:tcPr>
          <w:p w14:paraId="1B3A50AE" w14:textId="77777777" w:rsidR="00BB70B6" w:rsidRPr="00542B35" w:rsidRDefault="00BB70B6" w:rsidP="00BB70B6">
            <w:pPr>
              <w:rPr>
                <w:rFonts w:asciiTheme="minorHAnsi" w:hAnsiTheme="minorHAnsi" w:cstheme="minorHAnsi"/>
                <w:lang w:eastAsia="en-GB"/>
              </w:rPr>
            </w:pPr>
            <w:r w:rsidRPr="00542B35">
              <w:rPr>
                <w:rFonts w:asciiTheme="minorHAnsi" w:hAnsiTheme="minorHAnsi" w:cstheme="minorHAnsi"/>
                <w:lang w:eastAsia="en-GB"/>
              </w:rPr>
              <w:t>$1,000</w:t>
            </w:r>
          </w:p>
        </w:tc>
        <w:tc>
          <w:tcPr>
            <w:tcW w:w="2154" w:type="dxa"/>
            <w:tcBorders>
              <w:bottom w:val="single" w:sz="4" w:space="0" w:color="auto"/>
            </w:tcBorders>
          </w:tcPr>
          <w:p w14:paraId="32D8478C" w14:textId="3D2DF4CB" w:rsidR="00BB70B6" w:rsidRPr="00BB70B6" w:rsidRDefault="00BB70B6" w:rsidP="00BB70B6">
            <w:pPr>
              <w:jc w:val="center"/>
              <w:rPr>
                <w:rFonts w:asciiTheme="minorHAnsi" w:hAnsiTheme="minorHAnsi" w:cstheme="minorHAnsi"/>
                <w:b/>
                <w:bCs/>
                <w:lang w:eastAsia="en-GB"/>
              </w:rPr>
            </w:pPr>
          </w:p>
        </w:tc>
      </w:tr>
    </w:tbl>
    <w:p w14:paraId="12C58ABA" w14:textId="77777777" w:rsidR="00342165" w:rsidRPr="00542B35" w:rsidRDefault="00342165" w:rsidP="00186257">
      <w:pPr>
        <w:spacing w:before="108" w:after="160" w:line="256" w:lineRule="auto"/>
        <w:rPr>
          <w:rFonts w:eastAsia="Calibri" w:cstheme="minorHAnsi"/>
          <w:b/>
          <w:sz w:val="22"/>
          <w:szCs w:val="22"/>
          <w:lang w:eastAsia="en-US"/>
        </w:rPr>
      </w:pPr>
    </w:p>
    <w:tbl>
      <w:tblPr>
        <w:tblStyle w:val="TableGrid"/>
        <w:tblW w:w="0" w:type="auto"/>
        <w:tblLook w:val="04A0" w:firstRow="1" w:lastRow="0" w:firstColumn="1" w:lastColumn="0" w:noHBand="0" w:noVBand="1"/>
      </w:tblPr>
      <w:tblGrid>
        <w:gridCol w:w="3116"/>
        <w:gridCol w:w="3117"/>
        <w:gridCol w:w="3117"/>
      </w:tblGrid>
      <w:tr w:rsidR="00637D08" w:rsidRPr="00542B35" w14:paraId="7D354587" w14:textId="77777777" w:rsidTr="00A21A33">
        <w:tc>
          <w:tcPr>
            <w:tcW w:w="9350" w:type="dxa"/>
            <w:gridSpan w:val="3"/>
            <w:shd w:val="clear" w:color="auto" w:fill="E5C6FF"/>
          </w:tcPr>
          <w:p w14:paraId="3377278E" w14:textId="5C52D43A" w:rsidR="00637D08" w:rsidRPr="00542B35" w:rsidRDefault="00637D08" w:rsidP="00186257">
            <w:pPr>
              <w:spacing w:before="108" w:after="160" w:line="256" w:lineRule="auto"/>
              <w:rPr>
                <w:rFonts w:asciiTheme="minorHAnsi" w:eastAsia="Calibri" w:hAnsiTheme="minorHAnsi" w:cstheme="minorHAnsi"/>
                <w:b/>
                <w:szCs w:val="20"/>
                <w:lang w:eastAsia="en-US"/>
              </w:rPr>
            </w:pPr>
            <w:r w:rsidRPr="00542B35">
              <w:rPr>
                <w:rFonts w:asciiTheme="minorHAnsi" w:eastAsia="Calibri" w:hAnsiTheme="minorHAnsi" w:cstheme="minorHAnsi"/>
                <w:b/>
                <w:szCs w:val="20"/>
                <w:lang w:eastAsia="en-US"/>
              </w:rPr>
              <w:t>Advertising Package</w:t>
            </w:r>
          </w:p>
        </w:tc>
      </w:tr>
      <w:tr w:rsidR="00637D08" w:rsidRPr="00542B35" w14:paraId="16E90145" w14:textId="77777777" w:rsidTr="00D769F2">
        <w:tc>
          <w:tcPr>
            <w:tcW w:w="9350" w:type="dxa"/>
            <w:gridSpan w:val="3"/>
          </w:tcPr>
          <w:p w14:paraId="53163B2D" w14:textId="62092848" w:rsidR="00637D08" w:rsidRPr="00542B35" w:rsidRDefault="00637D08" w:rsidP="00186257">
            <w:pPr>
              <w:spacing w:before="108" w:after="160" w:line="256" w:lineRule="auto"/>
              <w:rPr>
                <w:rFonts w:asciiTheme="minorHAnsi" w:eastAsia="Calibri" w:hAnsiTheme="minorHAnsi" w:cstheme="minorHAnsi"/>
                <w:b/>
                <w:szCs w:val="20"/>
                <w:lang w:eastAsia="en-US"/>
              </w:rPr>
            </w:pPr>
            <w:r w:rsidRPr="00542B35">
              <w:rPr>
                <w:rFonts w:asciiTheme="minorHAnsi" w:eastAsia="Calibri" w:hAnsiTheme="minorHAnsi" w:cstheme="minorHAnsi"/>
                <w:b/>
                <w:szCs w:val="20"/>
                <w:lang w:eastAsia="en-US"/>
              </w:rPr>
              <w:t>I/we would like to take up the following Advertising Package/s:</w:t>
            </w:r>
            <w:r w:rsidR="009E28C4">
              <w:rPr>
                <w:rFonts w:asciiTheme="minorHAnsi" w:eastAsia="Calibri" w:hAnsiTheme="minorHAnsi" w:cstheme="minorHAnsi"/>
                <w:b/>
                <w:szCs w:val="20"/>
                <w:lang w:eastAsia="en-US"/>
              </w:rPr>
              <w:t xml:space="preserve"> (Please tick)</w:t>
            </w:r>
          </w:p>
        </w:tc>
      </w:tr>
      <w:tr w:rsidR="00637D08" w:rsidRPr="00542B35" w14:paraId="641599B8" w14:textId="77777777" w:rsidTr="00D769F2">
        <w:tc>
          <w:tcPr>
            <w:tcW w:w="3116" w:type="dxa"/>
          </w:tcPr>
          <w:p w14:paraId="4C9099C7" w14:textId="77777777" w:rsidR="00637D08" w:rsidRPr="00542B35" w:rsidRDefault="00637D08" w:rsidP="00637D08">
            <w:pPr>
              <w:rPr>
                <w:rFonts w:asciiTheme="minorHAnsi" w:hAnsiTheme="minorHAnsi" w:cstheme="minorHAnsi"/>
                <w:lang w:eastAsia="en-GB"/>
              </w:rPr>
            </w:pPr>
            <w:r w:rsidRPr="00542B35">
              <w:rPr>
                <w:rFonts w:asciiTheme="minorHAnsi" w:hAnsiTheme="minorHAnsi" w:cstheme="minorHAnsi"/>
                <w:lang w:eastAsia="en-GB"/>
              </w:rPr>
              <w:t>Premium</w:t>
            </w:r>
          </w:p>
        </w:tc>
        <w:tc>
          <w:tcPr>
            <w:tcW w:w="3117" w:type="dxa"/>
          </w:tcPr>
          <w:p w14:paraId="6268397D" w14:textId="30AE3A9C" w:rsidR="00637D08" w:rsidRPr="00542B35" w:rsidRDefault="00637D08" w:rsidP="00637D08">
            <w:pPr>
              <w:rPr>
                <w:rFonts w:asciiTheme="minorHAnsi" w:hAnsiTheme="minorHAnsi" w:cstheme="minorHAnsi"/>
                <w:lang w:eastAsia="en-GB"/>
              </w:rPr>
            </w:pPr>
            <w:r w:rsidRPr="00542B35">
              <w:rPr>
                <w:rFonts w:asciiTheme="minorHAnsi" w:hAnsiTheme="minorHAnsi" w:cstheme="minorHAnsi"/>
                <w:lang w:eastAsia="en-GB"/>
              </w:rPr>
              <w:t>$1,200</w:t>
            </w:r>
          </w:p>
        </w:tc>
        <w:tc>
          <w:tcPr>
            <w:tcW w:w="3117" w:type="dxa"/>
          </w:tcPr>
          <w:p w14:paraId="53725437" w14:textId="2714F487" w:rsidR="00637D08" w:rsidRPr="00BB70B6" w:rsidRDefault="00637D08" w:rsidP="00637D08">
            <w:pPr>
              <w:jc w:val="center"/>
              <w:rPr>
                <w:rFonts w:ascii="Arial" w:hAnsi="Arial" w:cs="Arial"/>
                <w:lang w:eastAsia="en-GB"/>
              </w:rPr>
            </w:pPr>
          </w:p>
        </w:tc>
      </w:tr>
      <w:tr w:rsidR="00637D08" w:rsidRPr="00542B35" w14:paraId="615274CF" w14:textId="77777777" w:rsidTr="00D769F2">
        <w:tc>
          <w:tcPr>
            <w:tcW w:w="3116" w:type="dxa"/>
            <w:tcBorders>
              <w:bottom w:val="single" w:sz="4" w:space="0" w:color="auto"/>
            </w:tcBorders>
          </w:tcPr>
          <w:p w14:paraId="2BB71C95" w14:textId="77777777" w:rsidR="00637D08" w:rsidRPr="00542B35" w:rsidRDefault="00637D08" w:rsidP="00637D08">
            <w:pPr>
              <w:rPr>
                <w:rFonts w:asciiTheme="minorHAnsi" w:hAnsiTheme="minorHAnsi" w:cstheme="minorHAnsi"/>
                <w:lang w:eastAsia="en-GB"/>
              </w:rPr>
            </w:pPr>
            <w:r w:rsidRPr="00542B35">
              <w:rPr>
                <w:rFonts w:asciiTheme="minorHAnsi" w:hAnsiTheme="minorHAnsi" w:cstheme="minorHAnsi"/>
                <w:lang w:eastAsia="en-GB"/>
              </w:rPr>
              <w:t>Standard</w:t>
            </w:r>
          </w:p>
        </w:tc>
        <w:tc>
          <w:tcPr>
            <w:tcW w:w="3117" w:type="dxa"/>
            <w:tcBorders>
              <w:bottom w:val="single" w:sz="4" w:space="0" w:color="auto"/>
            </w:tcBorders>
          </w:tcPr>
          <w:p w14:paraId="2AD059D2" w14:textId="270B4DB6" w:rsidR="00637D08" w:rsidRPr="00542B35" w:rsidRDefault="00637D08" w:rsidP="00637D08">
            <w:pPr>
              <w:rPr>
                <w:rFonts w:asciiTheme="minorHAnsi" w:hAnsiTheme="minorHAnsi" w:cstheme="minorHAnsi"/>
                <w:lang w:eastAsia="en-GB"/>
              </w:rPr>
            </w:pPr>
            <w:r w:rsidRPr="00542B35">
              <w:rPr>
                <w:rFonts w:asciiTheme="minorHAnsi" w:hAnsiTheme="minorHAnsi" w:cstheme="minorHAnsi"/>
                <w:lang w:eastAsia="en-GB"/>
              </w:rPr>
              <w:t>$600</w:t>
            </w:r>
          </w:p>
        </w:tc>
        <w:tc>
          <w:tcPr>
            <w:tcW w:w="3117" w:type="dxa"/>
            <w:tcBorders>
              <w:bottom w:val="single" w:sz="4" w:space="0" w:color="auto"/>
            </w:tcBorders>
          </w:tcPr>
          <w:p w14:paraId="16129107" w14:textId="69F59E48" w:rsidR="00637D08" w:rsidRPr="00542B35" w:rsidRDefault="00637D08" w:rsidP="00637D08">
            <w:pPr>
              <w:jc w:val="center"/>
              <w:rPr>
                <w:rFonts w:asciiTheme="minorHAnsi" w:hAnsiTheme="minorHAnsi" w:cstheme="minorHAnsi"/>
                <w:lang w:eastAsia="en-GB"/>
              </w:rPr>
            </w:pPr>
          </w:p>
        </w:tc>
      </w:tr>
      <w:tr w:rsidR="00637D08" w:rsidRPr="00542B35" w14:paraId="0AF3D129" w14:textId="77777777" w:rsidTr="00D769F2">
        <w:tc>
          <w:tcPr>
            <w:tcW w:w="3116" w:type="dxa"/>
            <w:tcBorders>
              <w:bottom w:val="single" w:sz="4" w:space="0" w:color="auto"/>
            </w:tcBorders>
          </w:tcPr>
          <w:p w14:paraId="33581D0A" w14:textId="77777777" w:rsidR="00637D08" w:rsidRPr="00542B35" w:rsidRDefault="00637D08" w:rsidP="00637D08">
            <w:pPr>
              <w:rPr>
                <w:rFonts w:asciiTheme="minorHAnsi" w:hAnsiTheme="minorHAnsi" w:cstheme="minorHAnsi"/>
                <w:lang w:eastAsia="en-GB"/>
              </w:rPr>
            </w:pPr>
            <w:r w:rsidRPr="00542B35">
              <w:rPr>
                <w:rFonts w:asciiTheme="minorHAnsi" w:hAnsiTheme="minorHAnsi" w:cstheme="minorHAnsi"/>
                <w:lang w:eastAsia="en-GB"/>
              </w:rPr>
              <w:t>Program Only</w:t>
            </w:r>
          </w:p>
        </w:tc>
        <w:tc>
          <w:tcPr>
            <w:tcW w:w="3117" w:type="dxa"/>
            <w:tcBorders>
              <w:bottom w:val="single" w:sz="4" w:space="0" w:color="auto"/>
            </w:tcBorders>
          </w:tcPr>
          <w:p w14:paraId="565EDB6D" w14:textId="77B10D30" w:rsidR="00637D08" w:rsidRPr="00542B35" w:rsidRDefault="00637D08" w:rsidP="00637D08">
            <w:pPr>
              <w:rPr>
                <w:rFonts w:asciiTheme="minorHAnsi" w:hAnsiTheme="minorHAnsi" w:cstheme="minorHAnsi"/>
                <w:lang w:eastAsia="en-GB"/>
              </w:rPr>
            </w:pPr>
            <w:r w:rsidRPr="00542B35">
              <w:rPr>
                <w:rFonts w:asciiTheme="minorHAnsi" w:hAnsiTheme="minorHAnsi" w:cstheme="minorHAnsi"/>
                <w:lang w:eastAsia="en-GB"/>
              </w:rPr>
              <w:t>$250</w:t>
            </w:r>
          </w:p>
        </w:tc>
        <w:tc>
          <w:tcPr>
            <w:tcW w:w="3117" w:type="dxa"/>
            <w:tcBorders>
              <w:bottom w:val="single" w:sz="4" w:space="0" w:color="auto"/>
            </w:tcBorders>
          </w:tcPr>
          <w:p w14:paraId="1014D9CA" w14:textId="0EC615B0" w:rsidR="00637D08" w:rsidRPr="00542B35" w:rsidRDefault="00637D08" w:rsidP="00637D08">
            <w:pPr>
              <w:jc w:val="center"/>
              <w:rPr>
                <w:rFonts w:asciiTheme="minorHAnsi" w:hAnsiTheme="minorHAnsi" w:cstheme="minorHAnsi"/>
                <w:lang w:eastAsia="en-GB"/>
              </w:rPr>
            </w:pPr>
          </w:p>
        </w:tc>
      </w:tr>
    </w:tbl>
    <w:p w14:paraId="6EE79A4A" w14:textId="70A499EC" w:rsidR="00637D08" w:rsidRPr="00542B35" w:rsidRDefault="00637D08" w:rsidP="00186257">
      <w:pPr>
        <w:spacing w:before="108" w:after="160" w:line="256" w:lineRule="auto"/>
        <w:rPr>
          <w:rFonts w:eastAsia="Calibri" w:cstheme="minorHAnsi"/>
          <w:b/>
          <w:sz w:val="22"/>
          <w:szCs w:val="22"/>
          <w:lang w:eastAsia="en-US"/>
        </w:rPr>
      </w:pPr>
    </w:p>
    <w:tbl>
      <w:tblPr>
        <w:tblStyle w:val="TableGrid"/>
        <w:tblW w:w="0" w:type="auto"/>
        <w:tblLook w:val="04A0" w:firstRow="1" w:lastRow="0" w:firstColumn="1" w:lastColumn="0" w:noHBand="0" w:noVBand="1"/>
      </w:tblPr>
      <w:tblGrid>
        <w:gridCol w:w="3116"/>
        <w:gridCol w:w="3117"/>
        <w:gridCol w:w="3117"/>
      </w:tblGrid>
      <w:tr w:rsidR="00637D08" w:rsidRPr="00542B35" w14:paraId="44F1344E" w14:textId="77777777" w:rsidTr="00A21A33">
        <w:tc>
          <w:tcPr>
            <w:tcW w:w="9350" w:type="dxa"/>
            <w:gridSpan w:val="3"/>
            <w:shd w:val="clear" w:color="auto" w:fill="E5C6FF"/>
          </w:tcPr>
          <w:p w14:paraId="0E11337E" w14:textId="779674F3" w:rsidR="00637D08" w:rsidRPr="00542B35" w:rsidRDefault="00637D08" w:rsidP="00186257">
            <w:pPr>
              <w:spacing w:before="108" w:after="160" w:line="256" w:lineRule="auto"/>
              <w:rPr>
                <w:rFonts w:asciiTheme="minorHAnsi" w:eastAsia="Calibri" w:hAnsiTheme="minorHAnsi" w:cstheme="minorHAnsi"/>
                <w:b/>
                <w:sz w:val="22"/>
                <w:szCs w:val="22"/>
                <w:lang w:eastAsia="en-US"/>
              </w:rPr>
            </w:pPr>
            <w:r w:rsidRPr="00542B35">
              <w:rPr>
                <w:rFonts w:asciiTheme="minorHAnsi" w:eastAsia="Calibri" w:hAnsiTheme="minorHAnsi" w:cstheme="minorHAnsi"/>
                <w:b/>
                <w:sz w:val="22"/>
                <w:szCs w:val="22"/>
                <w:lang w:eastAsia="en-US"/>
              </w:rPr>
              <w:t>Exhibition Package</w:t>
            </w:r>
          </w:p>
        </w:tc>
      </w:tr>
      <w:tr w:rsidR="00637D08" w:rsidRPr="00542B35" w14:paraId="57BF3A84" w14:textId="77777777" w:rsidTr="00D769F2">
        <w:tc>
          <w:tcPr>
            <w:tcW w:w="9350" w:type="dxa"/>
            <w:gridSpan w:val="3"/>
          </w:tcPr>
          <w:p w14:paraId="36D65673" w14:textId="0A01184F" w:rsidR="00637D08" w:rsidRPr="00542B35" w:rsidRDefault="00637D08" w:rsidP="00186257">
            <w:pPr>
              <w:spacing w:before="108" w:after="160" w:line="256" w:lineRule="auto"/>
              <w:rPr>
                <w:rFonts w:asciiTheme="minorHAnsi" w:eastAsia="Calibri" w:hAnsiTheme="minorHAnsi" w:cstheme="minorHAnsi"/>
                <w:b/>
                <w:sz w:val="22"/>
                <w:szCs w:val="22"/>
                <w:lang w:eastAsia="en-US"/>
              </w:rPr>
            </w:pPr>
            <w:r w:rsidRPr="00542B35">
              <w:rPr>
                <w:rFonts w:asciiTheme="minorHAnsi" w:eastAsia="Calibri" w:hAnsiTheme="minorHAnsi" w:cstheme="minorHAnsi"/>
                <w:b/>
                <w:szCs w:val="20"/>
                <w:lang w:eastAsia="en-US"/>
              </w:rPr>
              <w:t>I/we would like to exhibit in the virtual exhibition hall:</w:t>
            </w:r>
            <w:r w:rsidR="009E28C4">
              <w:rPr>
                <w:rFonts w:asciiTheme="minorHAnsi" w:eastAsia="Calibri" w:hAnsiTheme="minorHAnsi" w:cstheme="minorHAnsi"/>
                <w:b/>
                <w:szCs w:val="20"/>
                <w:lang w:eastAsia="en-US"/>
              </w:rPr>
              <w:t xml:space="preserve"> (Please tick)</w:t>
            </w:r>
          </w:p>
        </w:tc>
      </w:tr>
      <w:tr w:rsidR="00637D08" w:rsidRPr="00542B35" w14:paraId="1B4F3FF0" w14:textId="77777777" w:rsidTr="00D769F2">
        <w:tc>
          <w:tcPr>
            <w:tcW w:w="3116" w:type="dxa"/>
          </w:tcPr>
          <w:p w14:paraId="746C9ED0" w14:textId="77777777" w:rsidR="00637D08" w:rsidRPr="00542B35" w:rsidRDefault="00637D08" w:rsidP="00D769F2">
            <w:pPr>
              <w:rPr>
                <w:rFonts w:asciiTheme="minorHAnsi" w:hAnsiTheme="minorHAnsi" w:cstheme="minorHAnsi"/>
                <w:lang w:eastAsia="en-GB"/>
              </w:rPr>
            </w:pPr>
            <w:r w:rsidRPr="00542B35">
              <w:rPr>
                <w:rFonts w:asciiTheme="minorHAnsi" w:hAnsiTheme="minorHAnsi" w:cstheme="minorHAnsi"/>
                <w:lang w:eastAsia="en-GB"/>
              </w:rPr>
              <w:t>Virtual Exhibition Hall</w:t>
            </w:r>
          </w:p>
        </w:tc>
        <w:tc>
          <w:tcPr>
            <w:tcW w:w="3117" w:type="dxa"/>
          </w:tcPr>
          <w:p w14:paraId="061578E4" w14:textId="53E0E7E4" w:rsidR="00637D08" w:rsidRPr="00542B35" w:rsidRDefault="00637D08" w:rsidP="00D769F2">
            <w:pPr>
              <w:rPr>
                <w:rFonts w:asciiTheme="minorHAnsi" w:hAnsiTheme="minorHAnsi" w:cstheme="minorHAnsi"/>
                <w:lang w:eastAsia="en-GB"/>
              </w:rPr>
            </w:pPr>
            <w:r w:rsidRPr="00542B35">
              <w:rPr>
                <w:rFonts w:asciiTheme="minorHAnsi" w:hAnsiTheme="minorHAnsi" w:cstheme="minorHAnsi"/>
                <w:lang w:eastAsia="en-GB"/>
              </w:rPr>
              <w:t>$500</w:t>
            </w:r>
          </w:p>
        </w:tc>
        <w:tc>
          <w:tcPr>
            <w:tcW w:w="3117" w:type="dxa"/>
          </w:tcPr>
          <w:p w14:paraId="00CB88E4" w14:textId="670E5667" w:rsidR="00637D08" w:rsidRPr="00542B35" w:rsidRDefault="00637D08" w:rsidP="00637D08">
            <w:pPr>
              <w:jc w:val="center"/>
              <w:rPr>
                <w:rFonts w:asciiTheme="minorHAnsi" w:hAnsiTheme="minorHAnsi" w:cstheme="minorHAnsi"/>
                <w:lang w:eastAsia="en-GB"/>
              </w:rPr>
            </w:pPr>
          </w:p>
        </w:tc>
      </w:tr>
    </w:tbl>
    <w:p w14:paraId="75B1DF4D" w14:textId="284423F2" w:rsidR="00637D08" w:rsidRPr="00542B35" w:rsidRDefault="00637D08" w:rsidP="00186257">
      <w:pPr>
        <w:spacing w:before="108" w:after="160" w:line="256" w:lineRule="auto"/>
        <w:rPr>
          <w:rFonts w:eastAsia="Calibri" w:cstheme="minorHAnsi"/>
          <w:b/>
          <w:sz w:val="22"/>
          <w:szCs w:val="22"/>
          <w:lang w:eastAsia="en-US"/>
        </w:rPr>
      </w:pPr>
    </w:p>
    <w:p w14:paraId="5923B236" w14:textId="25D7A005" w:rsidR="00D769F2" w:rsidRPr="00542B35" w:rsidRDefault="00D769F2" w:rsidP="00186257">
      <w:pPr>
        <w:spacing w:before="108" w:after="160" w:line="256" w:lineRule="auto"/>
        <w:rPr>
          <w:rFonts w:eastAsia="Calibri" w:cstheme="minorHAnsi"/>
          <w:b/>
          <w:sz w:val="22"/>
          <w:szCs w:val="22"/>
          <w:lang w:eastAsia="en-US"/>
        </w:rPr>
      </w:pPr>
      <w:r w:rsidRPr="00542B35">
        <w:rPr>
          <w:rFonts w:eastAsia="Calibri" w:cstheme="minorHAnsi"/>
          <w:b/>
          <w:sz w:val="22"/>
          <w:szCs w:val="22"/>
          <w:lang w:eastAsia="en-US"/>
        </w:rPr>
        <w:t>Cancellation Policy</w:t>
      </w:r>
    </w:p>
    <w:p w14:paraId="638C0457" w14:textId="703F17E8" w:rsidR="00A21A33" w:rsidRPr="00715B8B" w:rsidRDefault="00D769F2" w:rsidP="00186257">
      <w:pPr>
        <w:spacing w:before="108" w:after="160" w:line="256" w:lineRule="auto"/>
        <w:rPr>
          <w:rFonts w:eastAsia="Calibri" w:cstheme="minorHAnsi"/>
          <w:bCs/>
          <w:sz w:val="22"/>
          <w:szCs w:val="22"/>
          <w:lang w:eastAsia="en-US"/>
        </w:rPr>
      </w:pPr>
      <w:r w:rsidRPr="00542B35">
        <w:rPr>
          <w:rFonts w:eastAsia="Calibri" w:cstheme="minorHAnsi"/>
          <w:bCs/>
          <w:sz w:val="22"/>
          <w:szCs w:val="22"/>
          <w:lang w:eastAsia="en-US"/>
        </w:rPr>
        <w:t>In the event of the withdrawal of a sponsorship, advertising or exhibition booking, ATEND should be notified in writing as soon as possible. Please note that a refund of fees paid (less a cancellation fee of 50% of the value) will be made on bookings cancelled before or on 30</w:t>
      </w:r>
      <w:r w:rsidRPr="00542B35">
        <w:rPr>
          <w:rFonts w:eastAsia="Calibri" w:cstheme="minorHAnsi"/>
          <w:bCs/>
          <w:sz w:val="22"/>
          <w:szCs w:val="22"/>
          <w:vertAlign w:val="superscript"/>
          <w:lang w:eastAsia="en-US"/>
        </w:rPr>
        <w:t>th</w:t>
      </w:r>
      <w:r w:rsidRPr="00542B35">
        <w:rPr>
          <w:rFonts w:eastAsia="Calibri" w:cstheme="minorHAnsi"/>
          <w:bCs/>
          <w:sz w:val="22"/>
          <w:szCs w:val="22"/>
          <w:lang w:eastAsia="en-US"/>
        </w:rPr>
        <w:t xml:space="preserve"> September 2020. Cancellations received after this date will not be refunded.</w:t>
      </w:r>
    </w:p>
    <w:p w14:paraId="03C7298B" w14:textId="580A1493" w:rsidR="00A65621" w:rsidRPr="00542B35" w:rsidRDefault="00A65621" w:rsidP="00186257">
      <w:pPr>
        <w:spacing w:before="108" w:after="160" w:line="256" w:lineRule="auto"/>
        <w:rPr>
          <w:rFonts w:eastAsia="Calibri" w:cstheme="minorHAnsi"/>
          <w:b/>
          <w:sz w:val="22"/>
          <w:szCs w:val="22"/>
          <w:lang w:eastAsia="en-US"/>
        </w:rPr>
      </w:pPr>
      <w:r w:rsidRPr="00542B35">
        <w:rPr>
          <w:rFonts w:eastAsia="Calibri" w:cstheme="minorHAnsi"/>
          <w:b/>
          <w:sz w:val="22"/>
          <w:szCs w:val="22"/>
          <w:lang w:eastAsia="en-US"/>
        </w:rPr>
        <w:t xml:space="preserve">All prices </w:t>
      </w:r>
      <w:r w:rsidR="00082141">
        <w:rPr>
          <w:rFonts w:eastAsia="Calibri" w:cstheme="minorHAnsi"/>
          <w:b/>
          <w:sz w:val="22"/>
          <w:szCs w:val="22"/>
          <w:lang w:eastAsia="en-US"/>
        </w:rPr>
        <w:t>are</w:t>
      </w:r>
      <w:r w:rsidRPr="00542B35">
        <w:rPr>
          <w:rFonts w:eastAsia="Calibri" w:cstheme="minorHAnsi"/>
          <w:b/>
          <w:sz w:val="22"/>
          <w:szCs w:val="22"/>
          <w:lang w:eastAsia="en-US"/>
        </w:rPr>
        <w:t xml:space="preserve"> GST</w:t>
      </w:r>
      <w:r w:rsidR="00082141">
        <w:rPr>
          <w:rFonts w:eastAsia="Calibri" w:cstheme="minorHAnsi"/>
          <w:b/>
          <w:sz w:val="22"/>
          <w:szCs w:val="22"/>
          <w:lang w:eastAsia="en-US"/>
        </w:rPr>
        <w:t xml:space="preserve"> EXCLUSIVE</w:t>
      </w:r>
      <w:r w:rsidRPr="00542B35">
        <w:rPr>
          <w:rFonts w:eastAsia="Calibri" w:cstheme="minorHAnsi"/>
          <w:b/>
          <w:sz w:val="22"/>
          <w:szCs w:val="22"/>
          <w:lang w:eastAsia="en-US"/>
        </w:rPr>
        <w:t>.</w:t>
      </w:r>
    </w:p>
    <w:p w14:paraId="626ACB38" w14:textId="24BD027D" w:rsidR="00B666A7" w:rsidRPr="00542B35" w:rsidRDefault="00B666A7" w:rsidP="00A21A33">
      <w:pPr>
        <w:spacing w:before="0" w:after="160" w:line="259" w:lineRule="auto"/>
        <w:rPr>
          <w:rFonts w:eastAsia="Calibri" w:cstheme="minorHAnsi"/>
          <w:b/>
          <w:sz w:val="22"/>
          <w:szCs w:val="22"/>
          <w:lang w:eastAsia="en-US"/>
        </w:rPr>
      </w:pPr>
    </w:p>
    <w:sectPr w:rsidR="00B666A7" w:rsidRPr="00542B35" w:rsidSect="007D1DE1">
      <w:footerReference w:type="even" r:id="rId17"/>
      <w:footerReference w:type="default" r:id="rId18"/>
      <w:pgSz w:w="12240" w:h="15840"/>
      <w:pgMar w:top="993" w:right="1183" w:bottom="1440" w:left="1440" w:header="426"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F6DEF" w14:textId="77777777" w:rsidR="00F70307" w:rsidRDefault="00F70307" w:rsidP="003E4A1C">
      <w:pPr>
        <w:spacing w:before="0" w:after="0"/>
      </w:pPr>
      <w:r>
        <w:separator/>
      </w:r>
    </w:p>
  </w:endnote>
  <w:endnote w:type="continuationSeparator" w:id="0">
    <w:p w14:paraId="6550ABAF" w14:textId="77777777" w:rsidR="00F70307" w:rsidRDefault="00F70307" w:rsidP="003E4A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4083182"/>
      <w:docPartObj>
        <w:docPartGallery w:val="Page Numbers (Bottom of Page)"/>
        <w:docPartUnique/>
      </w:docPartObj>
    </w:sdtPr>
    <w:sdtEndPr>
      <w:rPr>
        <w:rStyle w:val="PageNumber"/>
      </w:rPr>
    </w:sdtEndPr>
    <w:sdtContent>
      <w:p w14:paraId="178AAC6B" w14:textId="68698A59" w:rsidR="00D769F2" w:rsidRDefault="00D769F2" w:rsidP="00D769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26B8C1" w14:textId="77777777" w:rsidR="00D769F2" w:rsidRDefault="00D769F2" w:rsidP="003E4A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F53EF" w14:textId="3E552159" w:rsidR="005C67D6" w:rsidRDefault="00F70307" w:rsidP="005C67D6">
    <w:pPr>
      <w:spacing w:before="0" w:after="0"/>
      <w:rPr>
        <w:lang w:eastAsia="en-GB"/>
      </w:rPr>
    </w:pPr>
    <w:hyperlink r:id="rId1" w:history="1">
      <w:r w:rsidR="005C67D6">
        <w:rPr>
          <w:rStyle w:val="Hyperlink"/>
        </w:rPr>
        <w:t>https://www.atend.com.au/pathways-conference/</w:t>
      </w:r>
    </w:hyperlink>
  </w:p>
  <w:p w14:paraId="7E29B659" w14:textId="42A7E6FC" w:rsidR="005C67D6" w:rsidRDefault="005C67D6">
    <w:pPr>
      <w:pStyle w:val="Footer"/>
    </w:pPr>
  </w:p>
  <w:p w14:paraId="3AEF2DC6" w14:textId="77777777" w:rsidR="00D769F2" w:rsidRDefault="00D769F2" w:rsidP="003E4A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908C3" w14:textId="77777777" w:rsidR="00F70307" w:rsidRDefault="00F70307" w:rsidP="003E4A1C">
      <w:pPr>
        <w:spacing w:before="0" w:after="0"/>
      </w:pPr>
      <w:r>
        <w:separator/>
      </w:r>
    </w:p>
  </w:footnote>
  <w:footnote w:type="continuationSeparator" w:id="0">
    <w:p w14:paraId="6C23A368" w14:textId="77777777" w:rsidR="00F70307" w:rsidRDefault="00F70307" w:rsidP="003E4A1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C0F1D"/>
    <w:multiLevelType w:val="multilevel"/>
    <w:tmpl w:val="E6CA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29386C"/>
    <w:multiLevelType w:val="hybridMultilevel"/>
    <w:tmpl w:val="8A0A3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9702AE"/>
    <w:multiLevelType w:val="hybridMultilevel"/>
    <w:tmpl w:val="0C94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C00C5A"/>
    <w:multiLevelType w:val="hybridMultilevel"/>
    <w:tmpl w:val="0E70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57"/>
    <w:rsid w:val="00082141"/>
    <w:rsid w:val="00093F3D"/>
    <w:rsid w:val="000C4A83"/>
    <w:rsid w:val="000D6DDC"/>
    <w:rsid w:val="0017064E"/>
    <w:rsid w:val="00171C79"/>
    <w:rsid w:val="00186257"/>
    <w:rsid w:val="0019020C"/>
    <w:rsid w:val="001B650A"/>
    <w:rsid w:val="001F568C"/>
    <w:rsid w:val="00281F0F"/>
    <w:rsid w:val="00342165"/>
    <w:rsid w:val="003A065B"/>
    <w:rsid w:val="003B4813"/>
    <w:rsid w:val="003B7B82"/>
    <w:rsid w:val="003C0B11"/>
    <w:rsid w:val="003C32D7"/>
    <w:rsid w:val="003D4082"/>
    <w:rsid w:val="003E4A1C"/>
    <w:rsid w:val="004651B5"/>
    <w:rsid w:val="004725BD"/>
    <w:rsid w:val="004C1311"/>
    <w:rsid w:val="004E0290"/>
    <w:rsid w:val="00542B35"/>
    <w:rsid w:val="005954E7"/>
    <w:rsid w:val="00596448"/>
    <w:rsid w:val="005A7C3E"/>
    <w:rsid w:val="005B0956"/>
    <w:rsid w:val="005C67D6"/>
    <w:rsid w:val="00604B24"/>
    <w:rsid w:val="00637D08"/>
    <w:rsid w:val="00686F4D"/>
    <w:rsid w:val="006C3916"/>
    <w:rsid w:val="00712450"/>
    <w:rsid w:val="00715B8B"/>
    <w:rsid w:val="0073198E"/>
    <w:rsid w:val="0075581D"/>
    <w:rsid w:val="00766EF6"/>
    <w:rsid w:val="00767A9F"/>
    <w:rsid w:val="00772557"/>
    <w:rsid w:val="007C57EC"/>
    <w:rsid w:val="007D1DE1"/>
    <w:rsid w:val="007F5E45"/>
    <w:rsid w:val="008420B5"/>
    <w:rsid w:val="0089350C"/>
    <w:rsid w:val="008F1508"/>
    <w:rsid w:val="00911F83"/>
    <w:rsid w:val="009325C8"/>
    <w:rsid w:val="00954B2F"/>
    <w:rsid w:val="00985F3E"/>
    <w:rsid w:val="009E28C4"/>
    <w:rsid w:val="009F7F6E"/>
    <w:rsid w:val="00A02A7A"/>
    <w:rsid w:val="00A03653"/>
    <w:rsid w:val="00A21A33"/>
    <w:rsid w:val="00A42DAF"/>
    <w:rsid w:val="00A57836"/>
    <w:rsid w:val="00A626C1"/>
    <w:rsid w:val="00A65621"/>
    <w:rsid w:val="00A66F69"/>
    <w:rsid w:val="00A80C05"/>
    <w:rsid w:val="00AB5E54"/>
    <w:rsid w:val="00AF7F40"/>
    <w:rsid w:val="00B03578"/>
    <w:rsid w:val="00B11C8E"/>
    <w:rsid w:val="00B24B9D"/>
    <w:rsid w:val="00B36CE3"/>
    <w:rsid w:val="00B615F0"/>
    <w:rsid w:val="00B666A7"/>
    <w:rsid w:val="00B965A9"/>
    <w:rsid w:val="00BB70B6"/>
    <w:rsid w:val="00C16A89"/>
    <w:rsid w:val="00C47A48"/>
    <w:rsid w:val="00C75DF4"/>
    <w:rsid w:val="00CD2DE6"/>
    <w:rsid w:val="00D3045A"/>
    <w:rsid w:val="00D542B2"/>
    <w:rsid w:val="00D73E89"/>
    <w:rsid w:val="00D769F2"/>
    <w:rsid w:val="00D83B2A"/>
    <w:rsid w:val="00DB16DA"/>
    <w:rsid w:val="00E44638"/>
    <w:rsid w:val="00F70307"/>
    <w:rsid w:val="00F837C1"/>
    <w:rsid w:val="00FD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51E7C"/>
  <w15:chartTrackingRefBased/>
  <w15:docId w15:val="{4C2BDC81-AF58-46CC-BE58-FC5DB694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57"/>
    <w:pPr>
      <w:spacing w:before="120" w:after="120" w:line="240" w:lineRule="auto"/>
    </w:pPr>
    <w:rPr>
      <w:rFonts w:eastAsia="Times New Roman" w:cs="Times New Roman"/>
      <w:sz w:val="20"/>
      <w:szCs w:val="24"/>
      <w:lang w:val="en-AU" w:eastAsia="en-AU"/>
    </w:rPr>
  </w:style>
  <w:style w:type="paragraph" w:styleId="Heading1">
    <w:name w:val="heading 1"/>
    <w:basedOn w:val="Normal"/>
    <w:next w:val="Normal"/>
    <w:link w:val="Heading1Char"/>
    <w:uiPriority w:val="9"/>
    <w:qFormat/>
    <w:rsid w:val="003421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3B4813"/>
    <w:pPr>
      <w:keepNext/>
      <w:keepLines/>
      <w:spacing w:before="40" w:after="0" w:line="480" w:lineRule="auto"/>
      <w:ind w:right="-164"/>
      <w:outlineLvl w:val="1"/>
    </w:pPr>
    <w:rPr>
      <w:rFonts w:ascii="Calibri Light" w:eastAsia="Calibri" w:hAnsi="Calibri Light" w:cstheme="minorHAnsi"/>
      <w:b/>
      <w:bCs/>
      <w:color w:val="2F5496" w:themeColor="accent1" w:themeShade="BF"/>
      <w:sz w:val="28"/>
      <w:szCs w:val="28"/>
      <w:lang w:eastAsia="en-GB"/>
    </w:rPr>
  </w:style>
  <w:style w:type="paragraph" w:styleId="Heading3">
    <w:name w:val="heading 3"/>
    <w:basedOn w:val="Normal"/>
    <w:next w:val="Normal"/>
    <w:link w:val="Heading3Char"/>
    <w:autoRedefine/>
    <w:uiPriority w:val="9"/>
    <w:unhideWhenUsed/>
    <w:qFormat/>
    <w:rsid w:val="0073198E"/>
    <w:pPr>
      <w:keepNext/>
      <w:keepLines/>
      <w:spacing w:before="40" w:after="0"/>
      <w:outlineLvl w:val="2"/>
    </w:pPr>
    <w:rPr>
      <w:rFonts w:ascii="Calibri Light" w:eastAsiaTheme="majorEastAsia" w:hAnsi="Calibri Light" w:cstheme="majorBidi"/>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6257"/>
    <w:pPr>
      <w:autoSpaceDE w:val="0"/>
      <w:autoSpaceDN w:val="0"/>
      <w:adjustRightInd w:val="0"/>
      <w:spacing w:after="0" w:line="240" w:lineRule="auto"/>
    </w:pPr>
    <w:rPr>
      <w:rFonts w:ascii="Century Gothic" w:hAnsi="Century Gothic" w:cs="Century Gothic"/>
      <w:color w:val="000000"/>
      <w:sz w:val="24"/>
      <w:szCs w:val="24"/>
      <w:lang w:val="en-AU"/>
    </w:rPr>
  </w:style>
  <w:style w:type="paragraph" w:customStyle="1" w:styleId="MediumGrid21">
    <w:name w:val="Medium Grid 21"/>
    <w:uiPriority w:val="1"/>
    <w:qFormat/>
    <w:rsid w:val="00093F3D"/>
    <w:pPr>
      <w:spacing w:after="0" w:line="240" w:lineRule="auto"/>
    </w:pPr>
    <w:rPr>
      <w:rFonts w:ascii="Times New Roman" w:eastAsia="Times New Roman" w:hAnsi="Times New Roman" w:cs="Times New Roman"/>
      <w:sz w:val="24"/>
      <w:szCs w:val="24"/>
      <w:lang w:val="en-AU" w:eastAsia="en-AU"/>
    </w:rPr>
  </w:style>
  <w:style w:type="table" w:styleId="TableGrid">
    <w:name w:val="Table Grid"/>
    <w:basedOn w:val="TableNormal"/>
    <w:rsid w:val="00093F3D"/>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25C8"/>
    <w:rPr>
      <w:color w:val="0563C1" w:themeColor="hyperlink"/>
      <w:u w:val="single"/>
    </w:rPr>
  </w:style>
  <w:style w:type="character" w:styleId="UnresolvedMention">
    <w:name w:val="Unresolved Mention"/>
    <w:basedOn w:val="DefaultParagraphFont"/>
    <w:uiPriority w:val="99"/>
    <w:semiHidden/>
    <w:unhideWhenUsed/>
    <w:rsid w:val="009325C8"/>
    <w:rPr>
      <w:color w:val="605E5C"/>
      <w:shd w:val="clear" w:color="auto" w:fill="E1DFDD"/>
    </w:rPr>
  </w:style>
  <w:style w:type="paragraph" w:styleId="ListParagraph">
    <w:name w:val="List Paragraph"/>
    <w:basedOn w:val="Normal"/>
    <w:uiPriority w:val="34"/>
    <w:qFormat/>
    <w:rsid w:val="003D4082"/>
    <w:pPr>
      <w:ind w:left="720"/>
      <w:contextualSpacing/>
    </w:pPr>
  </w:style>
  <w:style w:type="character" w:customStyle="1" w:styleId="Heading1Char">
    <w:name w:val="Heading 1 Char"/>
    <w:basedOn w:val="DefaultParagraphFont"/>
    <w:link w:val="Heading1"/>
    <w:uiPriority w:val="9"/>
    <w:rsid w:val="00342165"/>
    <w:rPr>
      <w:rFonts w:asciiTheme="majorHAnsi" w:eastAsiaTheme="majorEastAsia" w:hAnsiTheme="majorHAnsi" w:cstheme="majorBidi"/>
      <w:color w:val="2F5496" w:themeColor="accent1" w:themeShade="BF"/>
      <w:sz w:val="32"/>
      <w:szCs w:val="32"/>
      <w:lang w:val="en-AU" w:eastAsia="en-AU"/>
    </w:rPr>
  </w:style>
  <w:style w:type="paragraph" w:styleId="NormalWeb">
    <w:name w:val="Normal (Web)"/>
    <w:basedOn w:val="Normal"/>
    <w:uiPriority w:val="99"/>
    <w:unhideWhenUsed/>
    <w:rsid w:val="00342165"/>
    <w:pPr>
      <w:spacing w:before="100" w:beforeAutospacing="1" w:after="100" w:afterAutospacing="1"/>
    </w:pPr>
    <w:rPr>
      <w:rFonts w:ascii="Times New Roman" w:hAnsi="Times New Roman"/>
      <w:sz w:val="24"/>
      <w:lang w:eastAsia="en-GB"/>
    </w:rPr>
  </w:style>
  <w:style w:type="paragraph" w:styleId="Footer">
    <w:name w:val="footer"/>
    <w:basedOn w:val="Normal"/>
    <w:link w:val="FooterChar"/>
    <w:uiPriority w:val="99"/>
    <w:unhideWhenUsed/>
    <w:rsid w:val="003E4A1C"/>
    <w:pPr>
      <w:tabs>
        <w:tab w:val="center" w:pos="4680"/>
        <w:tab w:val="right" w:pos="9360"/>
      </w:tabs>
      <w:spacing w:before="0" w:after="0"/>
    </w:pPr>
  </w:style>
  <w:style w:type="character" w:customStyle="1" w:styleId="FooterChar">
    <w:name w:val="Footer Char"/>
    <w:basedOn w:val="DefaultParagraphFont"/>
    <w:link w:val="Footer"/>
    <w:uiPriority w:val="99"/>
    <w:rsid w:val="003E4A1C"/>
    <w:rPr>
      <w:rFonts w:eastAsia="Times New Roman" w:cs="Times New Roman"/>
      <w:sz w:val="20"/>
      <w:szCs w:val="24"/>
      <w:lang w:val="en-AU" w:eastAsia="en-AU"/>
    </w:rPr>
  </w:style>
  <w:style w:type="character" w:styleId="PageNumber">
    <w:name w:val="page number"/>
    <w:basedOn w:val="DefaultParagraphFont"/>
    <w:uiPriority w:val="99"/>
    <w:semiHidden/>
    <w:unhideWhenUsed/>
    <w:rsid w:val="003E4A1C"/>
  </w:style>
  <w:style w:type="character" w:customStyle="1" w:styleId="Heading2Char">
    <w:name w:val="Heading 2 Char"/>
    <w:basedOn w:val="DefaultParagraphFont"/>
    <w:link w:val="Heading2"/>
    <w:uiPriority w:val="9"/>
    <w:rsid w:val="003B4813"/>
    <w:rPr>
      <w:rFonts w:ascii="Calibri Light" w:eastAsia="Calibri" w:hAnsi="Calibri Light" w:cstheme="minorHAnsi"/>
      <w:b/>
      <w:bCs/>
      <w:color w:val="2F5496" w:themeColor="accent1" w:themeShade="BF"/>
      <w:sz w:val="28"/>
      <w:szCs w:val="28"/>
      <w:lang w:val="en-AU" w:eastAsia="en-GB"/>
    </w:rPr>
  </w:style>
  <w:style w:type="character" w:styleId="CommentReference">
    <w:name w:val="annotation reference"/>
    <w:basedOn w:val="DefaultParagraphFont"/>
    <w:uiPriority w:val="99"/>
    <w:semiHidden/>
    <w:unhideWhenUsed/>
    <w:rsid w:val="00D542B2"/>
    <w:rPr>
      <w:sz w:val="16"/>
      <w:szCs w:val="16"/>
    </w:rPr>
  </w:style>
  <w:style w:type="paragraph" w:styleId="CommentText">
    <w:name w:val="annotation text"/>
    <w:basedOn w:val="Normal"/>
    <w:link w:val="CommentTextChar"/>
    <w:uiPriority w:val="99"/>
    <w:semiHidden/>
    <w:unhideWhenUsed/>
    <w:rsid w:val="00D542B2"/>
    <w:rPr>
      <w:szCs w:val="20"/>
    </w:rPr>
  </w:style>
  <w:style w:type="character" w:customStyle="1" w:styleId="CommentTextChar">
    <w:name w:val="Comment Text Char"/>
    <w:basedOn w:val="DefaultParagraphFont"/>
    <w:link w:val="CommentText"/>
    <w:uiPriority w:val="99"/>
    <w:semiHidden/>
    <w:rsid w:val="00D542B2"/>
    <w:rPr>
      <w:rFonts w:eastAsia="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D542B2"/>
    <w:rPr>
      <w:b/>
      <w:bCs/>
    </w:rPr>
  </w:style>
  <w:style w:type="character" w:customStyle="1" w:styleId="CommentSubjectChar">
    <w:name w:val="Comment Subject Char"/>
    <w:basedOn w:val="CommentTextChar"/>
    <w:link w:val="CommentSubject"/>
    <w:uiPriority w:val="99"/>
    <w:semiHidden/>
    <w:rsid w:val="00D542B2"/>
    <w:rPr>
      <w:rFonts w:eastAsia="Times New Roman" w:cs="Times New Roman"/>
      <w:b/>
      <w:bCs/>
      <w:sz w:val="20"/>
      <w:szCs w:val="20"/>
      <w:lang w:val="en-AU" w:eastAsia="en-AU"/>
    </w:rPr>
  </w:style>
  <w:style w:type="paragraph" w:styleId="BalloonText">
    <w:name w:val="Balloon Text"/>
    <w:basedOn w:val="Normal"/>
    <w:link w:val="BalloonTextChar"/>
    <w:uiPriority w:val="99"/>
    <w:semiHidden/>
    <w:unhideWhenUsed/>
    <w:rsid w:val="00D542B2"/>
    <w:pPr>
      <w:spacing w:before="0"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542B2"/>
    <w:rPr>
      <w:rFonts w:ascii="Times New Roman" w:eastAsia="Times New Roman" w:hAnsi="Times New Roman" w:cs="Times New Roman"/>
      <w:sz w:val="18"/>
      <w:szCs w:val="18"/>
      <w:lang w:val="en-AU" w:eastAsia="en-AU"/>
    </w:rPr>
  </w:style>
  <w:style w:type="paragraph" w:styleId="Header">
    <w:name w:val="header"/>
    <w:basedOn w:val="Normal"/>
    <w:link w:val="HeaderChar"/>
    <w:uiPriority w:val="99"/>
    <w:unhideWhenUsed/>
    <w:rsid w:val="00A65621"/>
    <w:pPr>
      <w:tabs>
        <w:tab w:val="center" w:pos="4680"/>
        <w:tab w:val="right" w:pos="9360"/>
      </w:tabs>
      <w:spacing w:before="0" w:after="0"/>
    </w:pPr>
  </w:style>
  <w:style w:type="character" w:customStyle="1" w:styleId="HeaderChar">
    <w:name w:val="Header Char"/>
    <w:basedOn w:val="DefaultParagraphFont"/>
    <w:link w:val="Header"/>
    <w:uiPriority w:val="99"/>
    <w:rsid w:val="00A65621"/>
    <w:rPr>
      <w:rFonts w:eastAsia="Times New Roman" w:cs="Times New Roman"/>
      <w:sz w:val="20"/>
      <w:szCs w:val="24"/>
      <w:lang w:val="en-AU" w:eastAsia="en-AU"/>
    </w:rPr>
  </w:style>
  <w:style w:type="character" w:customStyle="1" w:styleId="Heading3Char">
    <w:name w:val="Heading 3 Char"/>
    <w:basedOn w:val="DefaultParagraphFont"/>
    <w:link w:val="Heading3"/>
    <w:uiPriority w:val="9"/>
    <w:rsid w:val="0073198E"/>
    <w:rPr>
      <w:rFonts w:ascii="Calibri Light" w:eastAsiaTheme="majorEastAsia" w:hAnsi="Calibri Light" w:cstheme="majorBidi"/>
      <w:b/>
      <w:sz w:val="24"/>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93304">
      <w:bodyDiv w:val="1"/>
      <w:marLeft w:val="0"/>
      <w:marRight w:val="0"/>
      <w:marTop w:val="0"/>
      <w:marBottom w:val="0"/>
      <w:divBdr>
        <w:top w:val="none" w:sz="0" w:space="0" w:color="auto"/>
        <w:left w:val="none" w:sz="0" w:space="0" w:color="auto"/>
        <w:bottom w:val="none" w:sz="0" w:space="0" w:color="auto"/>
        <w:right w:val="none" w:sz="0" w:space="0" w:color="auto"/>
      </w:divBdr>
      <w:divsChild>
        <w:div w:id="1566184266">
          <w:marLeft w:val="0"/>
          <w:marRight w:val="0"/>
          <w:marTop w:val="0"/>
          <w:marBottom w:val="0"/>
          <w:divBdr>
            <w:top w:val="none" w:sz="0" w:space="0" w:color="auto"/>
            <w:left w:val="none" w:sz="0" w:space="0" w:color="auto"/>
            <w:bottom w:val="none" w:sz="0" w:space="0" w:color="auto"/>
            <w:right w:val="none" w:sz="0" w:space="0" w:color="auto"/>
          </w:divBdr>
          <w:divsChild>
            <w:div w:id="405684061">
              <w:marLeft w:val="0"/>
              <w:marRight w:val="0"/>
              <w:marTop w:val="0"/>
              <w:marBottom w:val="0"/>
              <w:divBdr>
                <w:top w:val="none" w:sz="0" w:space="0" w:color="auto"/>
                <w:left w:val="none" w:sz="0" w:space="0" w:color="auto"/>
                <w:bottom w:val="none" w:sz="0" w:space="0" w:color="auto"/>
                <w:right w:val="none" w:sz="0" w:space="0" w:color="auto"/>
              </w:divBdr>
              <w:divsChild>
                <w:div w:id="83455214">
                  <w:marLeft w:val="0"/>
                  <w:marRight w:val="0"/>
                  <w:marTop w:val="0"/>
                  <w:marBottom w:val="0"/>
                  <w:divBdr>
                    <w:top w:val="none" w:sz="0" w:space="0" w:color="auto"/>
                    <w:left w:val="none" w:sz="0" w:space="0" w:color="auto"/>
                    <w:bottom w:val="none" w:sz="0" w:space="0" w:color="auto"/>
                    <w:right w:val="none" w:sz="0" w:space="0" w:color="auto"/>
                  </w:divBdr>
                  <w:divsChild>
                    <w:div w:id="12104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669608">
      <w:bodyDiv w:val="1"/>
      <w:marLeft w:val="0"/>
      <w:marRight w:val="0"/>
      <w:marTop w:val="0"/>
      <w:marBottom w:val="0"/>
      <w:divBdr>
        <w:top w:val="none" w:sz="0" w:space="0" w:color="auto"/>
        <w:left w:val="none" w:sz="0" w:space="0" w:color="auto"/>
        <w:bottom w:val="none" w:sz="0" w:space="0" w:color="auto"/>
        <w:right w:val="none" w:sz="0" w:space="0" w:color="auto"/>
      </w:divBdr>
    </w:div>
    <w:div w:id="225841569">
      <w:bodyDiv w:val="1"/>
      <w:marLeft w:val="0"/>
      <w:marRight w:val="0"/>
      <w:marTop w:val="0"/>
      <w:marBottom w:val="0"/>
      <w:divBdr>
        <w:top w:val="none" w:sz="0" w:space="0" w:color="auto"/>
        <w:left w:val="none" w:sz="0" w:space="0" w:color="auto"/>
        <w:bottom w:val="none" w:sz="0" w:space="0" w:color="auto"/>
        <w:right w:val="none" w:sz="0" w:space="0" w:color="auto"/>
      </w:divBdr>
      <w:divsChild>
        <w:div w:id="1012297336">
          <w:marLeft w:val="0"/>
          <w:marRight w:val="0"/>
          <w:marTop w:val="0"/>
          <w:marBottom w:val="0"/>
          <w:divBdr>
            <w:top w:val="none" w:sz="0" w:space="0" w:color="auto"/>
            <w:left w:val="none" w:sz="0" w:space="0" w:color="auto"/>
            <w:bottom w:val="none" w:sz="0" w:space="0" w:color="auto"/>
            <w:right w:val="none" w:sz="0" w:space="0" w:color="auto"/>
          </w:divBdr>
          <w:divsChild>
            <w:div w:id="407386594">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3691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803524">
      <w:bodyDiv w:val="1"/>
      <w:marLeft w:val="0"/>
      <w:marRight w:val="0"/>
      <w:marTop w:val="0"/>
      <w:marBottom w:val="0"/>
      <w:divBdr>
        <w:top w:val="none" w:sz="0" w:space="0" w:color="auto"/>
        <w:left w:val="none" w:sz="0" w:space="0" w:color="auto"/>
        <w:bottom w:val="none" w:sz="0" w:space="0" w:color="auto"/>
        <w:right w:val="none" w:sz="0" w:space="0" w:color="auto"/>
      </w:divBdr>
      <w:divsChild>
        <w:div w:id="1459445287">
          <w:marLeft w:val="0"/>
          <w:marRight w:val="0"/>
          <w:marTop w:val="0"/>
          <w:marBottom w:val="0"/>
          <w:divBdr>
            <w:top w:val="none" w:sz="0" w:space="0" w:color="auto"/>
            <w:left w:val="none" w:sz="0" w:space="0" w:color="auto"/>
            <w:bottom w:val="none" w:sz="0" w:space="0" w:color="auto"/>
            <w:right w:val="none" w:sz="0" w:space="0" w:color="auto"/>
          </w:divBdr>
          <w:divsChild>
            <w:div w:id="968508049">
              <w:marLeft w:val="0"/>
              <w:marRight w:val="0"/>
              <w:marTop w:val="0"/>
              <w:marBottom w:val="0"/>
              <w:divBdr>
                <w:top w:val="none" w:sz="0" w:space="0" w:color="auto"/>
                <w:left w:val="none" w:sz="0" w:space="0" w:color="auto"/>
                <w:bottom w:val="none" w:sz="0" w:space="0" w:color="auto"/>
                <w:right w:val="none" w:sz="0" w:space="0" w:color="auto"/>
              </w:divBdr>
              <w:divsChild>
                <w:div w:id="7447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27384">
      <w:bodyDiv w:val="1"/>
      <w:marLeft w:val="0"/>
      <w:marRight w:val="0"/>
      <w:marTop w:val="0"/>
      <w:marBottom w:val="0"/>
      <w:divBdr>
        <w:top w:val="none" w:sz="0" w:space="0" w:color="auto"/>
        <w:left w:val="none" w:sz="0" w:space="0" w:color="auto"/>
        <w:bottom w:val="none" w:sz="0" w:space="0" w:color="auto"/>
        <w:right w:val="none" w:sz="0" w:space="0" w:color="auto"/>
      </w:divBdr>
      <w:divsChild>
        <w:div w:id="776607009">
          <w:marLeft w:val="0"/>
          <w:marRight w:val="0"/>
          <w:marTop w:val="0"/>
          <w:marBottom w:val="0"/>
          <w:divBdr>
            <w:top w:val="none" w:sz="0" w:space="0" w:color="auto"/>
            <w:left w:val="none" w:sz="0" w:space="0" w:color="auto"/>
            <w:bottom w:val="none" w:sz="0" w:space="0" w:color="auto"/>
            <w:right w:val="none" w:sz="0" w:space="0" w:color="auto"/>
          </w:divBdr>
          <w:divsChild>
            <w:div w:id="931625710">
              <w:marLeft w:val="0"/>
              <w:marRight w:val="0"/>
              <w:marTop w:val="0"/>
              <w:marBottom w:val="0"/>
              <w:divBdr>
                <w:top w:val="none" w:sz="0" w:space="0" w:color="auto"/>
                <w:left w:val="none" w:sz="0" w:space="0" w:color="auto"/>
                <w:bottom w:val="none" w:sz="0" w:space="0" w:color="auto"/>
                <w:right w:val="none" w:sz="0" w:space="0" w:color="auto"/>
              </w:divBdr>
              <w:divsChild>
                <w:div w:id="1536652955">
                  <w:marLeft w:val="0"/>
                  <w:marRight w:val="0"/>
                  <w:marTop w:val="0"/>
                  <w:marBottom w:val="0"/>
                  <w:divBdr>
                    <w:top w:val="none" w:sz="0" w:space="0" w:color="auto"/>
                    <w:left w:val="none" w:sz="0" w:space="0" w:color="auto"/>
                    <w:bottom w:val="none" w:sz="0" w:space="0" w:color="auto"/>
                    <w:right w:val="none" w:sz="0" w:space="0" w:color="auto"/>
                  </w:divBdr>
                  <w:divsChild>
                    <w:div w:id="3269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509659">
      <w:bodyDiv w:val="1"/>
      <w:marLeft w:val="0"/>
      <w:marRight w:val="0"/>
      <w:marTop w:val="0"/>
      <w:marBottom w:val="0"/>
      <w:divBdr>
        <w:top w:val="none" w:sz="0" w:space="0" w:color="auto"/>
        <w:left w:val="none" w:sz="0" w:space="0" w:color="auto"/>
        <w:bottom w:val="none" w:sz="0" w:space="0" w:color="auto"/>
        <w:right w:val="none" w:sz="0" w:space="0" w:color="auto"/>
      </w:divBdr>
    </w:div>
    <w:div w:id="976226020">
      <w:bodyDiv w:val="1"/>
      <w:marLeft w:val="0"/>
      <w:marRight w:val="0"/>
      <w:marTop w:val="0"/>
      <w:marBottom w:val="0"/>
      <w:divBdr>
        <w:top w:val="none" w:sz="0" w:space="0" w:color="auto"/>
        <w:left w:val="none" w:sz="0" w:space="0" w:color="auto"/>
        <w:bottom w:val="none" w:sz="0" w:space="0" w:color="auto"/>
        <w:right w:val="none" w:sz="0" w:space="0" w:color="auto"/>
      </w:divBdr>
      <w:divsChild>
        <w:div w:id="1278029138">
          <w:marLeft w:val="0"/>
          <w:marRight w:val="0"/>
          <w:marTop w:val="0"/>
          <w:marBottom w:val="0"/>
          <w:divBdr>
            <w:top w:val="none" w:sz="0" w:space="0" w:color="auto"/>
            <w:left w:val="none" w:sz="0" w:space="0" w:color="auto"/>
            <w:bottom w:val="none" w:sz="0" w:space="0" w:color="auto"/>
            <w:right w:val="none" w:sz="0" w:space="0" w:color="auto"/>
          </w:divBdr>
          <w:divsChild>
            <w:div w:id="105390136">
              <w:marLeft w:val="0"/>
              <w:marRight w:val="0"/>
              <w:marTop w:val="0"/>
              <w:marBottom w:val="0"/>
              <w:divBdr>
                <w:top w:val="none" w:sz="0" w:space="0" w:color="auto"/>
                <w:left w:val="none" w:sz="0" w:space="0" w:color="auto"/>
                <w:bottom w:val="none" w:sz="0" w:space="0" w:color="auto"/>
                <w:right w:val="none" w:sz="0" w:space="0" w:color="auto"/>
              </w:divBdr>
              <w:divsChild>
                <w:div w:id="1244338438">
                  <w:marLeft w:val="0"/>
                  <w:marRight w:val="0"/>
                  <w:marTop w:val="0"/>
                  <w:marBottom w:val="0"/>
                  <w:divBdr>
                    <w:top w:val="none" w:sz="0" w:space="0" w:color="auto"/>
                    <w:left w:val="none" w:sz="0" w:space="0" w:color="auto"/>
                    <w:bottom w:val="none" w:sz="0" w:space="0" w:color="auto"/>
                    <w:right w:val="none" w:sz="0" w:space="0" w:color="auto"/>
                  </w:divBdr>
                </w:div>
              </w:divsChild>
            </w:div>
            <w:div w:id="739909325">
              <w:marLeft w:val="0"/>
              <w:marRight w:val="0"/>
              <w:marTop w:val="0"/>
              <w:marBottom w:val="0"/>
              <w:divBdr>
                <w:top w:val="none" w:sz="0" w:space="0" w:color="auto"/>
                <w:left w:val="none" w:sz="0" w:space="0" w:color="auto"/>
                <w:bottom w:val="none" w:sz="0" w:space="0" w:color="auto"/>
                <w:right w:val="none" w:sz="0" w:space="0" w:color="auto"/>
              </w:divBdr>
              <w:divsChild>
                <w:div w:id="617612286">
                  <w:marLeft w:val="0"/>
                  <w:marRight w:val="0"/>
                  <w:marTop w:val="0"/>
                  <w:marBottom w:val="0"/>
                  <w:divBdr>
                    <w:top w:val="none" w:sz="0" w:space="0" w:color="auto"/>
                    <w:left w:val="none" w:sz="0" w:space="0" w:color="auto"/>
                    <w:bottom w:val="none" w:sz="0" w:space="0" w:color="auto"/>
                    <w:right w:val="none" w:sz="0" w:space="0" w:color="auto"/>
                  </w:divBdr>
                </w:div>
              </w:divsChild>
            </w:div>
            <w:div w:id="1584871967">
              <w:marLeft w:val="0"/>
              <w:marRight w:val="0"/>
              <w:marTop w:val="0"/>
              <w:marBottom w:val="0"/>
              <w:divBdr>
                <w:top w:val="none" w:sz="0" w:space="0" w:color="auto"/>
                <w:left w:val="none" w:sz="0" w:space="0" w:color="auto"/>
                <w:bottom w:val="none" w:sz="0" w:space="0" w:color="auto"/>
                <w:right w:val="none" w:sz="0" w:space="0" w:color="auto"/>
              </w:divBdr>
              <w:divsChild>
                <w:div w:id="728116139">
                  <w:marLeft w:val="0"/>
                  <w:marRight w:val="0"/>
                  <w:marTop w:val="0"/>
                  <w:marBottom w:val="0"/>
                  <w:divBdr>
                    <w:top w:val="none" w:sz="0" w:space="0" w:color="auto"/>
                    <w:left w:val="none" w:sz="0" w:space="0" w:color="auto"/>
                    <w:bottom w:val="none" w:sz="0" w:space="0" w:color="auto"/>
                    <w:right w:val="none" w:sz="0" w:space="0" w:color="auto"/>
                  </w:divBdr>
                </w:div>
              </w:divsChild>
            </w:div>
            <w:div w:id="2036154747">
              <w:marLeft w:val="0"/>
              <w:marRight w:val="0"/>
              <w:marTop w:val="0"/>
              <w:marBottom w:val="0"/>
              <w:divBdr>
                <w:top w:val="none" w:sz="0" w:space="0" w:color="auto"/>
                <w:left w:val="none" w:sz="0" w:space="0" w:color="auto"/>
                <w:bottom w:val="none" w:sz="0" w:space="0" w:color="auto"/>
                <w:right w:val="none" w:sz="0" w:space="0" w:color="auto"/>
              </w:divBdr>
              <w:divsChild>
                <w:div w:id="1385107500">
                  <w:marLeft w:val="0"/>
                  <w:marRight w:val="0"/>
                  <w:marTop w:val="0"/>
                  <w:marBottom w:val="0"/>
                  <w:divBdr>
                    <w:top w:val="none" w:sz="0" w:space="0" w:color="auto"/>
                    <w:left w:val="none" w:sz="0" w:space="0" w:color="auto"/>
                    <w:bottom w:val="none" w:sz="0" w:space="0" w:color="auto"/>
                    <w:right w:val="none" w:sz="0" w:space="0" w:color="auto"/>
                  </w:divBdr>
                </w:div>
              </w:divsChild>
            </w:div>
            <w:div w:id="816191050">
              <w:marLeft w:val="0"/>
              <w:marRight w:val="0"/>
              <w:marTop w:val="0"/>
              <w:marBottom w:val="0"/>
              <w:divBdr>
                <w:top w:val="none" w:sz="0" w:space="0" w:color="auto"/>
                <w:left w:val="none" w:sz="0" w:space="0" w:color="auto"/>
                <w:bottom w:val="none" w:sz="0" w:space="0" w:color="auto"/>
                <w:right w:val="none" w:sz="0" w:space="0" w:color="auto"/>
              </w:divBdr>
              <w:divsChild>
                <w:div w:id="391732685">
                  <w:marLeft w:val="0"/>
                  <w:marRight w:val="0"/>
                  <w:marTop w:val="0"/>
                  <w:marBottom w:val="0"/>
                  <w:divBdr>
                    <w:top w:val="none" w:sz="0" w:space="0" w:color="auto"/>
                    <w:left w:val="none" w:sz="0" w:space="0" w:color="auto"/>
                    <w:bottom w:val="none" w:sz="0" w:space="0" w:color="auto"/>
                    <w:right w:val="none" w:sz="0" w:space="0" w:color="auto"/>
                  </w:divBdr>
                </w:div>
              </w:divsChild>
            </w:div>
            <w:div w:id="605843460">
              <w:marLeft w:val="0"/>
              <w:marRight w:val="0"/>
              <w:marTop w:val="0"/>
              <w:marBottom w:val="0"/>
              <w:divBdr>
                <w:top w:val="none" w:sz="0" w:space="0" w:color="auto"/>
                <w:left w:val="none" w:sz="0" w:space="0" w:color="auto"/>
                <w:bottom w:val="none" w:sz="0" w:space="0" w:color="auto"/>
                <w:right w:val="none" w:sz="0" w:space="0" w:color="auto"/>
              </w:divBdr>
              <w:divsChild>
                <w:div w:id="870656194">
                  <w:marLeft w:val="0"/>
                  <w:marRight w:val="0"/>
                  <w:marTop w:val="0"/>
                  <w:marBottom w:val="0"/>
                  <w:divBdr>
                    <w:top w:val="none" w:sz="0" w:space="0" w:color="auto"/>
                    <w:left w:val="none" w:sz="0" w:space="0" w:color="auto"/>
                    <w:bottom w:val="none" w:sz="0" w:space="0" w:color="auto"/>
                    <w:right w:val="none" w:sz="0" w:space="0" w:color="auto"/>
                  </w:divBdr>
                </w:div>
              </w:divsChild>
            </w:div>
            <w:div w:id="1277179112">
              <w:marLeft w:val="0"/>
              <w:marRight w:val="0"/>
              <w:marTop w:val="0"/>
              <w:marBottom w:val="0"/>
              <w:divBdr>
                <w:top w:val="none" w:sz="0" w:space="0" w:color="auto"/>
                <w:left w:val="none" w:sz="0" w:space="0" w:color="auto"/>
                <w:bottom w:val="none" w:sz="0" w:space="0" w:color="auto"/>
                <w:right w:val="none" w:sz="0" w:space="0" w:color="auto"/>
              </w:divBdr>
              <w:divsChild>
                <w:div w:id="1950236835">
                  <w:marLeft w:val="0"/>
                  <w:marRight w:val="0"/>
                  <w:marTop w:val="0"/>
                  <w:marBottom w:val="0"/>
                  <w:divBdr>
                    <w:top w:val="none" w:sz="0" w:space="0" w:color="auto"/>
                    <w:left w:val="none" w:sz="0" w:space="0" w:color="auto"/>
                    <w:bottom w:val="none" w:sz="0" w:space="0" w:color="auto"/>
                    <w:right w:val="none" w:sz="0" w:space="0" w:color="auto"/>
                  </w:divBdr>
                </w:div>
              </w:divsChild>
            </w:div>
            <w:div w:id="1900020224">
              <w:marLeft w:val="0"/>
              <w:marRight w:val="0"/>
              <w:marTop w:val="0"/>
              <w:marBottom w:val="0"/>
              <w:divBdr>
                <w:top w:val="none" w:sz="0" w:space="0" w:color="auto"/>
                <w:left w:val="none" w:sz="0" w:space="0" w:color="auto"/>
                <w:bottom w:val="none" w:sz="0" w:space="0" w:color="auto"/>
                <w:right w:val="none" w:sz="0" w:space="0" w:color="auto"/>
              </w:divBdr>
              <w:divsChild>
                <w:div w:id="1174347244">
                  <w:marLeft w:val="0"/>
                  <w:marRight w:val="0"/>
                  <w:marTop w:val="0"/>
                  <w:marBottom w:val="0"/>
                  <w:divBdr>
                    <w:top w:val="none" w:sz="0" w:space="0" w:color="auto"/>
                    <w:left w:val="none" w:sz="0" w:space="0" w:color="auto"/>
                    <w:bottom w:val="none" w:sz="0" w:space="0" w:color="auto"/>
                    <w:right w:val="none" w:sz="0" w:space="0" w:color="auto"/>
                  </w:divBdr>
                </w:div>
              </w:divsChild>
            </w:div>
            <w:div w:id="16589485">
              <w:marLeft w:val="0"/>
              <w:marRight w:val="0"/>
              <w:marTop w:val="0"/>
              <w:marBottom w:val="0"/>
              <w:divBdr>
                <w:top w:val="none" w:sz="0" w:space="0" w:color="auto"/>
                <w:left w:val="none" w:sz="0" w:space="0" w:color="auto"/>
                <w:bottom w:val="none" w:sz="0" w:space="0" w:color="auto"/>
                <w:right w:val="none" w:sz="0" w:space="0" w:color="auto"/>
              </w:divBdr>
              <w:divsChild>
                <w:div w:id="944382808">
                  <w:marLeft w:val="0"/>
                  <w:marRight w:val="0"/>
                  <w:marTop w:val="0"/>
                  <w:marBottom w:val="0"/>
                  <w:divBdr>
                    <w:top w:val="none" w:sz="0" w:space="0" w:color="auto"/>
                    <w:left w:val="none" w:sz="0" w:space="0" w:color="auto"/>
                    <w:bottom w:val="none" w:sz="0" w:space="0" w:color="auto"/>
                    <w:right w:val="none" w:sz="0" w:space="0" w:color="auto"/>
                  </w:divBdr>
                </w:div>
              </w:divsChild>
            </w:div>
            <w:div w:id="1465808430">
              <w:marLeft w:val="0"/>
              <w:marRight w:val="0"/>
              <w:marTop w:val="0"/>
              <w:marBottom w:val="0"/>
              <w:divBdr>
                <w:top w:val="none" w:sz="0" w:space="0" w:color="auto"/>
                <w:left w:val="none" w:sz="0" w:space="0" w:color="auto"/>
                <w:bottom w:val="none" w:sz="0" w:space="0" w:color="auto"/>
                <w:right w:val="none" w:sz="0" w:space="0" w:color="auto"/>
              </w:divBdr>
              <w:divsChild>
                <w:div w:id="1200817772">
                  <w:marLeft w:val="0"/>
                  <w:marRight w:val="0"/>
                  <w:marTop w:val="0"/>
                  <w:marBottom w:val="0"/>
                  <w:divBdr>
                    <w:top w:val="none" w:sz="0" w:space="0" w:color="auto"/>
                    <w:left w:val="none" w:sz="0" w:space="0" w:color="auto"/>
                    <w:bottom w:val="none" w:sz="0" w:space="0" w:color="auto"/>
                    <w:right w:val="none" w:sz="0" w:space="0" w:color="auto"/>
                  </w:divBdr>
                </w:div>
              </w:divsChild>
            </w:div>
            <w:div w:id="1554541111">
              <w:marLeft w:val="0"/>
              <w:marRight w:val="0"/>
              <w:marTop w:val="0"/>
              <w:marBottom w:val="0"/>
              <w:divBdr>
                <w:top w:val="none" w:sz="0" w:space="0" w:color="auto"/>
                <w:left w:val="none" w:sz="0" w:space="0" w:color="auto"/>
                <w:bottom w:val="none" w:sz="0" w:space="0" w:color="auto"/>
                <w:right w:val="none" w:sz="0" w:space="0" w:color="auto"/>
              </w:divBdr>
              <w:divsChild>
                <w:div w:id="1612669661">
                  <w:marLeft w:val="0"/>
                  <w:marRight w:val="0"/>
                  <w:marTop w:val="0"/>
                  <w:marBottom w:val="0"/>
                  <w:divBdr>
                    <w:top w:val="none" w:sz="0" w:space="0" w:color="auto"/>
                    <w:left w:val="none" w:sz="0" w:space="0" w:color="auto"/>
                    <w:bottom w:val="none" w:sz="0" w:space="0" w:color="auto"/>
                    <w:right w:val="none" w:sz="0" w:space="0" w:color="auto"/>
                  </w:divBdr>
                </w:div>
              </w:divsChild>
            </w:div>
            <w:div w:id="1015571618">
              <w:marLeft w:val="0"/>
              <w:marRight w:val="0"/>
              <w:marTop w:val="0"/>
              <w:marBottom w:val="0"/>
              <w:divBdr>
                <w:top w:val="none" w:sz="0" w:space="0" w:color="auto"/>
                <w:left w:val="none" w:sz="0" w:space="0" w:color="auto"/>
                <w:bottom w:val="none" w:sz="0" w:space="0" w:color="auto"/>
                <w:right w:val="none" w:sz="0" w:space="0" w:color="auto"/>
              </w:divBdr>
              <w:divsChild>
                <w:div w:id="1898858289">
                  <w:marLeft w:val="0"/>
                  <w:marRight w:val="0"/>
                  <w:marTop w:val="0"/>
                  <w:marBottom w:val="0"/>
                  <w:divBdr>
                    <w:top w:val="none" w:sz="0" w:space="0" w:color="auto"/>
                    <w:left w:val="none" w:sz="0" w:space="0" w:color="auto"/>
                    <w:bottom w:val="none" w:sz="0" w:space="0" w:color="auto"/>
                    <w:right w:val="none" w:sz="0" w:space="0" w:color="auto"/>
                  </w:divBdr>
                </w:div>
              </w:divsChild>
            </w:div>
            <w:div w:id="756680230">
              <w:marLeft w:val="0"/>
              <w:marRight w:val="0"/>
              <w:marTop w:val="0"/>
              <w:marBottom w:val="0"/>
              <w:divBdr>
                <w:top w:val="none" w:sz="0" w:space="0" w:color="auto"/>
                <w:left w:val="none" w:sz="0" w:space="0" w:color="auto"/>
                <w:bottom w:val="none" w:sz="0" w:space="0" w:color="auto"/>
                <w:right w:val="none" w:sz="0" w:space="0" w:color="auto"/>
              </w:divBdr>
              <w:divsChild>
                <w:div w:id="1375083012">
                  <w:marLeft w:val="0"/>
                  <w:marRight w:val="0"/>
                  <w:marTop w:val="0"/>
                  <w:marBottom w:val="0"/>
                  <w:divBdr>
                    <w:top w:val="none" w:sz="0" w:space="0" w:color="auto"/>
                    <w:left w:val="none" w:sz="0" w:space="0" w:color="auto"/>
                    <w:bottom w:val="none" w:sz="0" w:space="0" w:color="auto"/>
                    <w:right w:val="none" w:sz="0" w:space="0" w:color="auto"/>
                  </w:divBdr>
                </w:div>
              </w:divsChild>
            </w:div>
            <w:div w:id="1017729949">
              <w:marLeft w:val="0"/>
              <w:marRight w:val="0"/>
              <w:marTop w:val="0"/>
              <w:marBottom w:val="0"/>
              <w:divBdr>
                <w:top w:val="none" w:sz="0" w:space="0" w:color="auto"/>
                <w:left w:val="none" w:sz="0" w:space="0" w:color="auto"/>
                <w:bottom w:val="none" w:sz="0" w:space="0" w:color="auto"/>
                <w:right w:val="none" w:sz="0" w:space="0" w:color="auto"/>
              </w:divBdr>
              <w:divsChild>
                <w:div w:id="1995403931">
                  <w:marLeft w:val="0"/>
                  <w:marRight w:val="0"/>
                  <w:marTop w:val="0"/>
                  <w:marBottom w:val="0"/>
                  <w:divBdr>
                    <w:top w:val="none" w:sz="0" w:space="0" w:color="auto"/>
                    <w:left w:val="none" w:sz="0" w:space="0" w:color="auto"/>
                    <w:bottom w:val="none" w:sz="0" w:space="0" w:color="auto"/>
                    <w:right w:val="none" w:sz="0" w:space="0" w:color="auto"/>
                  </w:divBdr>
                </w:div>
              </w:divsChild>
            </w:div>
            <w:div w:id="1245140035">
              <w:marLeft w:val="0"/>
              <w:marRight w:val="0"/>
              <w:marTop w:val="0"/>
              <w:marBottom w:val="0"/>
              <w:divBdr>
                <w:top w:val="none" w:sz="0" w:space="0" w:color="auto"/>
                <w:left w:val="none" w:sz="0" w:space="0" w:color="auto"/>
                <w:bottom w:val="none" w:sz="0" w:space="0" w:color="auto"/>
                <w:right w:val="none" w:sz="0" w:space="0" w:color="auto"/>
              </w:divBdr>
              <w:divsChild>
                <w:div w:id="1318535912">
                  <w:marLeft w:val="0"/>
                  <w:marRight w:val="0"/>
                  <w:marTop w:val="0"/>
                  <w:marBottom w:val="0"/>
                  <w:divBdr>
                    <w:top w:val="none" w:sz="0" w:space="0" w:color="auto"/>
                    <w:left w:val="none" w:sz="0" w:space="0" w:color="auto"/>
                    <w:bottom w:val="none" w:sz="0" w:space="0" w:color="auto"/>
                    <w:right w:val="none" w:sz="0" w:space="0" w:color="auto"/>
                  </w:divBdr>
                </w:div>
              </w:divsChild>
            </w:div>
            <w:div w:id="1886409919">
              <w:marLeft w:val="0"/>
              <w:marRight w:val="0"/>
              <w:marTop w:val="0"/>
              <w:marBottom w:val="0"/>
              <w:divBdr>
                <w:top w:val="none" w:sz="0" w:space="0" w:color="auto"/>
                <w:left w:val="none" w:sz="0" w:space="0" w:color="auto"/>
                <w:bottom w:val="none" w:sz="0" w:space="0" w:color="auto"/>
                <w:right w:val="none" w:sz="0" w:space="0" w:color="auto"/>
              </w:divBdr>
              <w:divsChild>
                <w:div w:id="665205006">
                  <w:marLeft w:val="0"/>
                  <w:marRight w:val="0"/>
                  <w:marTop w:val="0"/>
                  <w:marBottom w:val="0"/>
                  <w:divBdr>
                    <w:top w:val="none" w:sz="0" w:space="0" w:color="auto"/>
                    <w:left w:val="none" w:sz="0" w:space="0" w:color="auto"/>
                    <w:bottom w:val="none" w:sz="0" w:space="0" w:color="auto"/>
                    <w:right w:val="none" w:sz="0" w:space="0" w:color="auto"/>
                  </w:divBdr>
                </w:div>
              </w:divsChild>
            </w:div>
            <w:div w:id="1288321340">
              <w:marLeft w:val="0"/>
              <w:marRight w:val="0"/>
              <w:marTop w:val="0"/>
              <w:marBottom w:val="0"/>
              <w:divBdr>
                <w:top w:val="none" w:sz="0" w:space="0" w:color="auto"/>
                <w:left w:val="none" w:sz="0" w:space="0" w:color="auto"/>
                <w:bottom w:val="none" w:sz="0" w:space="0" w:color="auto"/>
                <w:right w:val="none" w:sz="0" w:space="0" w:color="auto"/>
              </w:divBdr>
              <w:divsChild>
                <w:div w:id="1161965163">
                  <w:marLeft w:val="0"/>
                  <w:marRight w:val="0"/>
                  <w:marTop w:val="0"/>
                  <w:marBottom w:val="0"/>
                  <w:divBdr>
                    <w:top w:val="none" w:sz="0" w:space="0" w:color="auto"/>
                    <w:left w:val="none" w:sz="0" w:space="0" w:color="auto"/>
                    <w:bottom w:val="none" w:sz="0" w:space="0" w:color="auto"/>
                    <w:right w:val="none" w:sz="0" w:space="0" w:color="auto"/>
                  </w:divBdr>
                </w:div>
              </w:divsChild>
            </w:div>
            <w:div w:id="1132674874">
              <w:marLeft w:val="0"/>
              <w:marRight w:val="0"/>
              <w:marTop w:val="0"/>
              <w:marBottom w:val="0"/>
              <w:divBdr>
                <w:top w:val="none" w:sz="0" w:space="0" w:color="auto"/>
                <w:left w:val="none" w:sz="0" w:space="0" w:color="auto"/>
                <w:bottom w:val="none" w:sz="0" w:space="0" w:color="auto"/>
                <w:right w:val="none" w:sz="0" w:space="0" w:color="auto"/>
              </w:divBdr>
              <w:divsChild>
                <w:div w:id="1578632574">
                  <w:marLeft w:val="0"/>
                  <w:marRight w:val="0"/>
                  <w:marTop w:val="0"/>
                  <w:marBottom w:val="0"/>
                  <w:divBdr>
                    <w:top w:val="none" w:sz="0" w:space="0" w:color="auto"/>
                    <w:left w:val="none" w:sz="0" w:space="0" w:color="auto"/>
                    <w:bottom w:val="none" w:sz="0" w:space="0" w:color="auto"/>
                    <w:right w:val="none" w:sz="0" w:space="0" w:color="auto"/>
                  </w:divBdr>
                </w:div>
              </w:divsChild>
            </w:div>
            <w:div w:id="1510843">
              <w:marLeft w:val="0"/>
              <w:marRight w:val="0"/>
              <w:marTop w:val="0"/>
              <w:marBottom w:val="0"/>
              <w:divBdr>
                <w:top w:val="none" w:sz="0" w:space="0" w:color="auto"/>
                <w:left w:val="none" w:sz="0" w:space="0" w:color="auto"/>
                <w:bottom w:val="none" w:sz="0" w:space="0" w:color="auto"/>
                <w:right w:val="none" w:sz="0" w:space="0" w:color="auto"/>
              </w:divBdr>
              <w:divsChild>
                <w:div w:id="487789993">
                  <w:marLeft w:val="0"/>
                  <w:marRight w:val="0"/>
                  <w:marTop w:val="0"/>
                  <w:marBottom w:val="0"/>
                  <w:divBdr>
                    <w:top w:val="none" w:sz="0" w:space="0" w:color="auto"/>
                    <w:left w:val="none" w:sz="0" w:space="0" w:color="auto"/>
                    <w:bottom w:val="none" w:sz="0" w:space="0" w:color="auto"/>
                    <w:right w:val="none" w:sz="0" w:space="0" w:color="auto"/>
                  </w:divBdr>
                </w:div>
              </w:divsChild>
            </w:div>
            <w:div w:id="815339750">
              <w:marLeft w:val="0"/>
              <w:marRight w:val="0"/>
              <w:marTop w:val="0"/>
              <w:marBottom w:val="0"/>
              <w:divBdr>
                <w:top w:val="none" w:sz="0" w:space="0" w:color="auto"/>
                <w:left w:val="none" w:sz="0" w:space="0" w:color="auto"/>
                <w:bottom w:val="none" w:sz="0" w:space="0" w:color="auto"/>
                <w:right w:val="none" w:sz="0" w:space="0" w:color="auto"/>
              </w:divBdr>
              <w:divsChild>
                <w:div w:id="1017927110">
                  <w:marLeft w:val="0"/>
                  <w:marRight w:val="0"/>
                  <w:marTop w:val="0"/>
                  <w:marBottom w:val="0"/>
                  <w:divBdr>
                    <w:top w:val="none" w:sz="0" w:space="0" w:color="auto"/>
                    <w:left w:val="none" w:sz="0" w:space="0" w:color="auto"/>
                    <w:bottom w:val="none" w:sz="0" w:space="0" w:color="auto"/>
                    <w:right w:val="none" w:sz="0" w:space="0" w:color="auto"/>
                  </w:divBdr>
                </w:div>
              </w:divsChild>
            </w:div>
            <w:div w:id="768738587">
              <w:marLeft w:val="0"/>
              <w:marRight w:val="0"/>
              <w:marTop w:val="0"/>
              <w:marBottom w:val="0"/>
              <w:divBdr>
                <w:top w:val="none" w:sz="0" w:space="0" w:color="auto"/>
                <w:left w:val="none" w:sz="0" w:space="0" w:color="auto"/>
                <w:bottom w:val="none" w:sz="0" w:space="0" w:color="auto"/>
                <w:right w:val="none" w:sz="0" w:space="0" w:color="auto"/>
              </w:divBdr>
              <w:divsChild>
                <w:div w:id="762919561">
                  <w:marLeft w:val="0"/>
                  <w:marRight w:val="0"/>
                  <w:marTop w:val="0"/>
                  <w:marBottom w:val="0"/>
                  <w:divBdr>
                    <w:top w:val="none" w:sz="0" w:space="0" w:color="auto"/>
                    <w:left w:val="none" w:sz="0" w:space="0" w:color="auto"/>
                    <w:bottom w:val="none" w:sz="0" w:space="0" w:color="auto"/>
                    <w:right w:val="none" w:sz="0" w:space="0" w:color="auto"/>
                  </w:divBdr>
                </w:div>
              </w:divsChild>
            </w:div>
            <w:div w:id="1470051322">
              <w:marLeft w:val="0"/>
              <w:marRight w:val="0"/>
              <w:marTop w:val="0"/>
              <w:marBottom w:val="0"/>
              <w:divBdr>
                <w:top w:val="none" w:sz="0" w:space="0" w:color="auto"/>
                <w:left w:val="none" w:sz="0" w:space="0" w:color="auto"/>
                <w:bottom w:val="none" w:sz="0" w:space="0" w:color="auto"/>
                <w:right w:val="none" w:sz="0" w:space="0" w:color="auto"/>
              </w:divBdr>
              <w:divsChild>
                <w:div w:id="1758096080">
                  <w:marLeft w:val="0"/>
                  <w:marRight w:val="0"/>
                  <w:marTop w:val="0"/>
                  <w:marBottom w:val="0"/>
                  <w:divBdr>
                    <w:top w:val="none" w:sz="0" w:space="0" w:color="auto"/>
                    <w:left w:val="none" w:sz="0" w:space="0" w:color="auto"/>
                    <w:bottom w:val="none" w:sz="0" w:space="0" w:color="auto"/>
                    <w:right w:val="none" w:sz="0" w:space="0" w:color="auto"/>
                  </w:divBdr>
                </w:div>
              </w:divsChild>
            </w:div>
            <w:div w:id="1130249374">
              <w:marLeft w:val="0"/>
              <w:marRight w:val="0"/>
              <w:marTop w:val="0"/>
              <w:marBottom w:val="0"/>
              <w:divBdr>
                <w:top w:val="none" w:sz="0" w:space="0" w:color="auto"/>
                <w:left w:val="none" w:sz="0" w:space="0" w:color="auto"/>
                <w:bottom w:val="none" w:sz="0" w:space="0" w:color="auto"/>
                <w:right w:val="none" w:sz="0" w:space="0" w:color="auto"/>
              </w:divBdr>
              <w:divsChild>
                <w:div w:id="460655025">
                  <w:marLeft w:val="0"/>
                  <w:marRight w:val="0"/>
                  <w:marTop w:val="0"/>
                  <w:marBottom w:val="0"/>
                  <w:divBdr>
                    <w:top w:val="none" w:sz="0" w:space="0" w:color="auto"/>
                    <w:left w:val="none" w:sz="0" w:space="0" w:color="auto"/>
                    <w:bottom w:val="none" w:sz="0" w:space="0" w:color="auto"/>
                    <w:right w:val="none" w:sz="0" w:space="0" w:color="auto"/>
                  </w:divBdr>
                </w:div>
              </w:divsChild>
            </w:div>
            <w:div w:id="1585843446">
              <w:marLeft w:val="0"/>
              <w:marRight w:val="0"/>
              <w:marTop w:val="0"/>
              <w:marBottom w:val="0"/>
              <w:divBdr>
                <w:top w:val="none" w:sz="0" w:space="0" w:color="auto"/>
                <w:left w:val="none" w:sz="0" w:space="0" w:color="auto"/>
                <w:bottom w:val="none" w:sz="0" w:space="0" w:color="auto"/>
                <w:right w:val="none" w:sz="0" w:space="0" w:color="auto"/>
              </w:divBdr>
              <w:divsChild>
                <w:div w:id="435515399">
                  <w:marLeft w:val="0"/>
                  <w:marRight w:val="0"/>
                  <w:marTop w:val="0"/>
                  <w:marBottom w:val="0"/>
                  <w:divBdr>
                    <w:top w:val="none" w:sz="0" w:space="0" w:color="auto"/>
                    <w:left w:val="none" w:sz="0" w:space="0" w:color="auto"/>
                    <w:bottom w:val="none" w:sz="0" w:space="0" w:color="auto"/>
                    <w:right w:val="none" w:sz="0" w:space="0" w:color="auto"/>
                  </w:divBdr>
                </w:div>
              </w:divsChild>
            </w:div>
            <w:div w:id="881283408">
              <w:marLeft w:val="0"/>
              <w:marRight w:val="0"/>
              <w:marTop w:val="0"/>
              <w:marBottom w:val="0"/>
              <w:divBdr>
                <w:top w:val="none" w:sz="0" w:space="0" w:color="auto"/>
                <w:left w:val="none" w:sz="0" w:space="0" w:color="auto"/>
                <w:bottom w:val="none" w:sz="0" w:space="0" w:color="auto"/>
                <w:right w:val="none" w:sz="0" w:space="0" w:color="auto"/>
              </w:divBdr>
              <w:divsChild>
                <w:div w:id="1150709512">
                  <w:marLeft w:val="0"/>
                  <w:marRight w:val="0"/>
                  <w:marTop w:val="0"/>
                  <w:marBottom w:val="0"/>
                  <w:divBdr>
                    <w:top w:val="none" w:sz="0" w:space="0" w:color="auto"/>
                    <w:left w:val="none" w:sz="0" w:space="0" w:color="auto"/>
                    <w:bottom w:val="none" w:sz="0" w:space="0" w:color="auto"/>
                    <w:right w:val="none" w:sz="0" w:space="0" w:color="auto"/>
                  </w:divBdr>
                </w:div>
              </w:divsChild>
            </w:div>
            <w:div w:id="1694040394">
              <w:marLeft w:val="0"/>
              <w:marRight w:val="0"/>
              <w:marTop w:val="0"/>
              <w:marBottom w:val="0"/>
              <w:divBdr>
                <w:top w:val="none" w:sz="0" w:space="0" w:color="auto"/>
                <w:left w:val="none" w:sz="0" w:space="0" w:color="auto"/>
                <w:bottom w:val="none" w:sz="0" w:space="0" w:color="auto"/>
                <w:right w:val="none" w:sz="0" w:space="0" w:color="auto"/>
              </w:divBdr>
              <w:divsChild>
                <w:div w:id="218789822">
                  <w:marLeft w:val="0"/>
                  <w:marRight w:val="0"/>
                  <w:marTop w:val="0"/>
                  <w:marBottom w:val="0"/>
                  <w:divBdr>
                    <w:top w:val="none" w:sz="0" w:space="0" w:color="auto"/>
                    <w:left w:val="none" w:sz="0" w:space="0" w:color="auto"/>
                    <w:bottom w:val="none" w:sz="0" w:space="0" w:color="auto"/>
                    <w:right w:val="none" w:sz="0" w:space="0" w:color="auto"/>
                  </w:divBdr>
                </w:div>
              </w:divsChild>
            </w:div>
            <w:div w:id="1916546435">
              <w:marLeft w:val="0"/>
              <w:marRight w:val="0"/>
              <w:marTop w:val="0"/>
              <w:marBottom w:val="0"/>
              <w:divBdr>
                <w:top w:val="none" w:sz="0" w:space="0" w:color="auto"/>
                <w:left w:val="none" w:sz="0" w:space="0" w:color="auto"/>
                <w:bottom w:val="none" w:sz="0" w:space="0" w:color="auto"/>
                <w:right w:val="none" w:sz="0" w:space="0" w:color="auto"/>
              </w:divBdr>
              <w:divsChild>
                <w:div w:id="1817910507">
                  <w:marLeft w:val="0"/>
                  <w:marRight w:val="0"/>
                  <w:marTop w:val="0"/>
                  <w:marBottom w:val="0"/>
                  <w:divBdr>
                    <w:top w:val="none" w:sz="0" w:space="0" w:color="auto"/>
                    <w:left w:val="none" w:sz="0" w:space="0" w:color="auto"/>
                    <w:bottom w:val="none" w:sz="0" w:space="0" w:color="auto"/>
                    <w:right w:val="none" w:sz="0" w:space="0" w:color="auto"/>
                  </w:divBdr>
                </w:div>
              </w:divsChild>
            </w:div>
            <w:div w:id="280108650">
              <w:marLeft w:val="0"/>
              <w:marRight w:val="0"/>
              <w:marTop w:val="0"/>
              <w:marBottom w:val="0"/>
              <w:divBdr>
                <w:top w:val="none" w:sz="0" w:space="0" w:color="auto"/>
                <w:left w:val="none" w:sz="0" w:space="0" w:color="auto"/>
                <w:bottom w:val="none" w:sz="0" w:space="0" w:color="auto"/>
                <w:right w:val="none" w:sz="0" w:space="0" w:color="auto"/>
              </w:divBdr>
              <w:divsChild>
                <w:div w:id="1886142829">
                  <w:marLeft w:val="0"/>
                  <w:marRight w:val="0"/>
                  <w:marTop w:val="0"/>
                  <w:marBottom w:val="0"/>
                  <w:divBdr>
                    <w:top w:val="none" w:sz="0" w:space="0" w:color="auto"/>
                    <w:left w:val="none" w:sz="0" w:space="0" w:color="auto"/>
                    <w:bottom w:val="none" w:sz="0" w:space="0" w:color="auto"/>
                    <w:right w:val="none" w:sz="0" w:space="0" w:color="auto"/>
                  </w:divBdr>
                </w:div>
                <w:div w:id="4263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266837">
      <w:bodyDiv w:val="1"/>
      <w:marLeft w:val="0"/>
      <w:marRight w:val="0"/>
      <w:marTop w:val="0"/>
      <w:marBottom w:val="0"/>
      <w:divBdr>
        <w:top w:val="none" w:sz="0" w:space="0" w:color="auto"/>
        <w:left w:val="none" w:sz="0" w:space="0" w:color="auto"/>
        <w:bottom w:val="none" w:sz="0" w:space="0" w:color="auto"/>
        <w:right w:val="none" w:sz="0" w:space="0" w:color="auto"/>
      </w:divBdr>
    </w:div>
    <w:div w:id="1272322403">
      <w:bodyDiv w:val="1"/>
      <w:marLeft w:val="0"/>
      <w:marRight w:val="0"/>
      <w:marTop w:val="0"/>
      <w:marBottom w:val="0"/>
      <w:divBdr>
        <w:top w:val="none" w:sz="0" w:space="0" w:color="auto"/>
        <w:left w:val="none" w:sz="0" w:space="0" w:color="auto"/>
        <w:bottom w:val="none" w:sz="0" w:space="0" w:color="auto"/>
        <w:right w:val="none" w:sz="0" w:space="0" w:color="auto"/>
      </w:divBdr>
    </w:div>
    <w:div w:id="1354527221">
      <w:bodyDiv w:val="1"/>
      <w:marLeft w:val="0"/>
      <w:marRight w:val="0"/>
      <w:marTop w:val="0"/>
      <w:marBottom w:val="0"/>
      <w:divBdr>
        <w:top w:val="none" w:sz="0" w:space="0" w:color="auto"/>
        <w:left w:val="none" w:sz="0" w:space="0" w:color="auto"/>
        <w:bottom w:val="none" w:sz="0" w:space="0" w:color="auto"/>
        <w:right w:val="none" w:sz="0" w:space="0" w:color="auto"/>
      </w:divBdr>
      <w:divsChild>
        <w:div w:id="337542225">
          <w:marLeft w:val="0"/>
          <w:marRight w:val="0"/>
          <w:marTop w:val="0"/>
          <w:marBottom w:val="0"/>
          <w:divBdr>
            <w:top w:val="none" w:sz="0" w:space="0" w:color="auto"/>
            <w:left w:val="none" w:sz="0" w:space="0" w:color="auto"/>
            <w:bottom w:val="none" w:sz="0" w:space="0" w:color="auto"/>
            <w:right w:val="none" w:sz="0" w:space="0" w:color="auto"/>
          </w:divBdr>
          <w:divsChild>
            <w:div w:id="1906602880">
              <w:marLeft w:val="0"/>
              <w:marRight w:val="0"/>
              <w:marTop w:val="0"/>
              <w:marBottom w:val="0"/>
              <w:divBdr>
                <w:top w:val="none" w:sz="0" w:space="0" w:color="auto"/>
                <w:left w:val="none" w:sz="0" w:space="0" w:color="auto"/>
                <w:bottom w:val="none" w:sz="0" w:space="0" w:color="auto"/>
                <w:right w:val="none" w:sz="0" w:space="0" w:color="auto"/>
              </w:divBdr>
              <w:divsChild>
                <w:div w:id="1134369243">
                  <w:marLeft w:val="0"/>
                  <w:marRight w:val="0"/>
                  <w:marTop w:val="0"/>
                  <w:marBottom w:val="0"/>
                  <w:divBdr>
                    <w:top w:val="none" w:sz="0" w:space="0" w:color="auto"/>
                    <w:left w:val="none" w:sz="0" w:space="0" w:color="auto"/>
                    <w:bottom w:val="none" w:sz="0" w:space="0" w:color="auto"/>
                    <w:right w:val="none" w:sz="0" w:space="0" w:color="auto"/>
                  </w:divBdr>
                  <w:divsChild>
                    <w:div w:id="55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55476">
      <w:bodyDiv w:val="1"/>
      <w:marLeft w:val="0"/>
      <w:marRight w:val="0"/>
      <w:marTop w:val="0"/>
      <w:marBottom w:val="0"/>
      <w:divBdr>
        <w:top w:val="none" w:sz="0" w:space="0" w:color="auto"/>
        <w:left w:val="none" w:sz="0" w:space="0" w:color="auto"/>
        <w:bottom w:val="none" w:sz="0" w:space="0" w:color="auto"/>
        <w:right w:val="none" w:sz="0" w:space="0" w:color="auto"/>
      </w:divBdr>
    </w:div>
    <w:div w:id="1578901826">
      <w:bodyDiv w:val="1"/>
      <w:marLeft w:val="0"/>
      <w:marRight w:val="0"/>
      <w:marTop w:val="0"/>
      <w:marBottom w:val="0"/>
      <w:divBdr>
        <w:top w:val="none" w:sz="0" w:space="0" w:color="auto"/>
        <w:left w:val="none" w:sz="0" w:space="0" w:color="auto"/>
        <w:bottom w:val="none" w:sz="0" w:space="0" w:color="auto"/>
        <w:right w:val="none" w:sz="0" w:space="0" w:color="auto"/>
      </w:divBdr>
    </w:div>
    <w:div w:id="1620380359">
      <w:bodyDiv w:val="1"/>
      <w:marLeft w:val="0"/>
      <w:marRight w:val="0"/>
      <w:marTop w:val="0"/>
      <w:marBottom w:val="0"/>
      <w:divBdr>
        <w:top w:val="none" w:sz="0" w:space="0" w:color="auto"/>
        <w:left w:val="none" w:sz="0" w:space="0" w:color="auto"/>
        <w:bottom w:val="none" w:sz="0" w:space="0" w:color="auto"/>
        <w:right w:val="none" w:sz="0" w:space="0" w:color="auto"/>
      </w:divBdr>
      <w:divsChild>
        <w:div w:id="885336860">
          <w:marLeft w:val="0"/>
          <w:marRight w:val="0"/>
          <w:marTop w:val="0"/>
          <w:marBottom w:val="0"/>
          <w:divBdr>
            <w:top w:val="none" w:sz="0" w:space="0" w:color="auto"/>
            <w:left w:val="none" w:sz="0" w:space="0" w:color="auto"/>
            <w:bottom w:val="none" w:sz="0" w:space="0" w:color="auto"/>
            <w:right w:val="none" w:sz="0" w:space="0" w:color="auto"/>
          </w:divBdr>
          <w:divsChild>
            <w:div w:id="2035960445">
              <w:marLeft w:val="0"/>
              <w:marRight w:val="0"/>
              <w:marTop w:val="0"/>
              <w:marBottom w:val="0"/>
              <w:divBdr>
                <w:top w:val="none" w:sz="0" w:space="0" w:color="auto"/>
                <w:left w:val="none" w:sz="0" w:space="0" w:color="auto"/>
                <w:bottom w:val="none" w:sz="0" w:space="0" w:color="auto"/>
                <w:right w:val="none" w:sz="0" w:space="0" w:color="auto"/>
              </w:divBdr>
              <w:divsChild>
                <w:div w:id="775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07068">
      <w:bodyDiv w:val="1"/>
      <w:marLeft w:val="0"/>
      <w:marRight w:val="0"/>
      <w:marTop w:val="0"/>
      <w:marBottom w:val="0"/>
      <w:divBdr>
        <w:top w:val="none" w:sz="0" w:space="0" w:color="auto"/>
        <w:left w:val="none" w:sz="0" w:space="0" w:color="auto"/>
        <w:bottom w:val="none" w:sz="0" w:space="0" w:color="auto"/>
        <w:right w:val="none" w:sz="0" w:space="0" w:color="auto"/>
      </w:divBdr>
      <w:divsChild>
        <w:div w:id="502742540">
          <w:marLeft w:val="0"/>
          <w:marRight w:val="0"/>
          <w:marTop w:val="0"/>
          <w:marBottom w:val="0"/>
          <w:divBdr>
            <w:top w:val="none" w:sz="0" w:space="0" w:color="auto"/>
            <w:left w:val="none" w:sz="0" w:space="0" w:color="auto"/>
            <w:bottom w:val="none" w:sz="0" w:space="0" w:color="auto"/>
            <w:right w:val="none" w:sz="0" w:space="0" w:color="auto"/>
          </w:divBdr>
          <w:divsChild>
            <w:div w:id="1380979293">
              <w:marLeft w:val="0"/>
              <w:marRight w:val="0"/>
              <w:marTop w:val="0"/>
              <w:marBottom w:val="0"/>
              <w:divBdr>
                <w:top w:val="none" w:sz="0" w:space="0" w:color="auto"/>
                <w:left w:val="none" w:sz="0" w:space="0" w:color="auto"/>
                <w:bottom w:val="none" w:sz="0" w:space="0" w:color="auto"/>
                <w:right w:val="none" w:sz="0" w:space="0" w:color="auto"/>
              </w:divBdr>
              <w:divsChild>
                <w:div w:id="529103242">
                  <w:marLeft w:val="0"/>
                  <w:marRight w:val="0"/>
                  <w:marTop w:val="0"/>
                  <w:marBottom w:val="0"/>
                  <w:divBdr>
                    <w:top w:val="none" w:sz="0" w:space="0" w:color="auto"/>
                    <w:left w:val="none" w:sz="0" w:space="0" w:color="auto"/>
                    <w:bottom w:val="none" w:sz="0" w:space="0" w:color="auto"/>
                    <w:right w:val="none" w:sz="0" w:space="0" w:color="auto"/>
                  </w:divBdr>
                </w:div>
              </w:divsChild>
            </w:div>
            <w:div w:id="1500077567">
              <w:marLeft w:val="0"/>
              <w:marRight w:val="0"/>
              <w:marTop w:val="0"/>
              <w:marBottom w:val="0"/>
              <w:divBdr>
                <w:top w:val="none" w:sz="0" w:space="0" w:color="auto"/>
                <w:left w:val="none" w:sz="0" w:space="0" w:color="auto"/>
                <w:bottom w:val="none" w:sz="0" w:space="0" w:color="auto"/>
                <w:right w:val="none" w:sz="0" w:space="0" w:color="auto"/>
              </w:divBdr>
              <w:divsChild>
                <w:div w:id="277832943">
                  <w:marLeft w:val="0"/>
                  <w:marRight w:val="0"/>
                  <w:marTop w:val="0"/>
                  <w:marBottom w:val="0"/>
                  <w:divBdr>
                    <w:top w:val="none" w:sz="0" w:space="0" w:color="auto"/>
                    <w:left w:val="none" w:sz="0" w:space="0" w:color="auto"/>
                    <w:bottom w:val="none" w:sz="0" w:space="0" w:color="auto"/>
                    <w:right w:val="none" w:sz="0" w:space="0" w:color="auto"/>
                  </w:divBdr>
                </w:div>
              </w:divsChild>
            </w:div>
            <w:div w:id="236062826">
              <w:marLeft w:val="0"/>
              <w:marRight w:val="0"/>
              <w:marTop w:val="0"/>
              <w:marBottom w:val="0"/>
              <w:divBdr>
                <w:top w:val="none" w:sz="0" w:space="0" w:color="auto"/>
                <w:left w:val="none" w:sz="0" w:space="0" w:color="auto"/>
                <w:bottom w:val="none" w:sz="0" w:space="0" w:color="auto"/>
                <w:right w:val="none" w:sz="0" w:space="0" w:color="auto"/>
              </w:divBdr>
              <w:divsChild>
                <w:div w:id="393624007">
                  <w:marLeft w:val="0"/>
                  <w:marRight w:val="0"/>
                  <w:marTop w:val="0"/>
                  <w:marBottom w:val="0"/>
                  <w:divBdr>
                    <w:top w:val="none" w:sz="0" w:space="0" w:color="auto"/>
                    <w:left w:val="none" w:sz="0" w:space="0" w:color="auto"/>
                    <w:bottom w:val="none" w:sz="0" w:space="0" w:color="auto"/>
                    <w:right w:val="none" w:sz="0" w:space="0" w:color="auto"/>
                  </w:divBdr>
                </w:div>
              </w:divsChild>
            </w:div>
            <w:div w:id="2105346684">
              <w:marLeft w:val="0"/>
              <w:marRight w:val="0"/>
              <w:marTop w:val="0"/>
              <w:marBottom w:val="0"/>
              <w:divBdr>
                <w:top w:val="none" w:sz="0" w:space="0" w:color="auto"/>
                <w:left w:val="none" w:sz="0" w:space="0" w:color="auto"/>
                <w:bottom w:val="none" w:sz="0" w:space="0" w:color="auto"/>
                <w:right w:val="none" w:sz="0" w:space="0" w:color="auto"/>
              </w:divBdr>
              <w:divsChild>
                <w:div w:id="1540895337">
                  <w:marLeft w:val="0"/>
                  <w:marRight w:val="0"/>
                  <w:marTop w:val="0"/>
                  <w:marBottom w:val="0"/>
                  <w:divBdr>
                    <w:top w:val="none" w:sz="0" w:space="0" w:color="auto"/>
                    <w:left w:val="none" w:sz="0" w:space="0" w:color="auto"/>
                    <w:bottom w:val="none" w:sz="0" w:space="0" w:color="auto"/>
                    <w:right w:val="none" w:sz="0" w:space="0" w:color="auto"/>
                  </w:divBdr>
                </w:div>
              </w:divsChild>
            </w:div>
            <w:div w:id="1657998809">
              <w:marLeft w:val="0"/>
              <w:marRight w:val="0"/>
              <w:marTop w:val="0"/>
              <w:marBottom w:val="0"/>
              <w:divBdr>
                <w:top w:val="none" w:sz="0" w:space="0" w:color="auto"/>
                <w:left w:val="none" w:sz="0" w:space="0" w:color="auto"/>
                <w:bottom w:val="none" w:sz="0" w:space="0" w:color="auto"/>
                <w:right w:val="none" w:sz="0" w:space="0" w:color="auto"/>
              </w:divBdr>
              <w:divsChild>
                <w:div w:id="1108356956">
                  <w:marLeft w:val="0"/>
                  <w:marRight w:val="0"/>
                  <w:marTop w:val="0"/>
                  <w:marBottom w:val="0"/>
                  <w:divBdr>
                    <w:top w:val="none" w:sz="0" w:space="0" w:color="auto"/>
                    <w:left w:val="none" w:sz="0" w:space="0" w:color="auto"/>
                    <w:bottom w:val="none" w:sz="0" w:space="0" w:color="auto"/>
                    <w:right w:val="none" w:sz="0" w:space="0" w:color="auto"/>
                  </w:divBdr>
                </w:div>
              </w:divsChild>
            </w:div>
            <w:div w:id="426510501">
              <w:marLeft w:val="0"/>
              <w:marRight w:val="0"/>
              <w:marTop w:val="0"/>
              <w:marBottom w:val="0"/>
              <w:divBdr>
                <w:top w:val="none" w:sz="0" w:space="0" w:color="auto"/>
                <w:left w:val="none" w:sz="0" w:space="0" w:color="auto"/>
                <w:bottom w:val="none" w:sz="0" w:space="0" w:color="auto"/>
                <w:right w:val="none" w:sz="0" w:space="0" w:color="auto"/>
              </w:divBdr>
              <w:divsChild>
                <w:div w:id="1078165126">
                  <w:marLeft w:val="0"/>
                  <w:marRight w:val="0"/>
                  <w:marTop w:val="0"/>
                  <w:marBottom w:val="0"/>
                  <w:divBdr>
                    <w:top w:val="none" w:sz="0" w:space="0" w:color="auto"/>
                    <w:left w:val="none" w:sz="0" w:space="0" w:color="auto"/>
                    <w:bottom w:val="none" w:sz="0" w:space="0" w:color="auto"/>
                    <w:right w:val="none" w:sz="0" w:space="0" w:color="auto"/>
                  </w:divBdr>
                </w:div>
              </w:divsChild>
            </w:div>
            <w:div w:id="868761542">
              <w:marLeft w:val="0"/>
              <w:marRight w:val="0"/>
              <w:marTop w:val="0"/>
              <w:marBottom w:val="0"/>
              <w:divBdr>
                <w:top w:val="none" w:sz="0" w:space="0" w:color="auto"/>
                <w:left w:val="none" w:sz="0" w:space="0" w:color="auto"/>
                <w:bottom w:val="none" w:sz="0" w:space="0" w:color="auto"/>
                <w:right w:val="none" w:sz="0" w:space="0" w:color="auto"/>
              </w:divBdr>
              <w:divsChild>
                <w:div w:id="754983876">
                  <w:marLeft w:val="0"/>
                  <w:marRight w:val="0"/>
                  <w:marTop w:val="0"/>
                  <w:marBottom w:val="0"/>
                  <w:divBdr>
                    <w:top w:val="none" w:sz="0" w:space="0" w:color="auto"/>
                    <w:left w:val="none" w:sz="0" w:space="0" w:color="auto"/>
                    <w:bottom w:val="none" w:sz="0" w:space="0" w:color="auto"/>
                    <w:right w:val="none" w:sz="0" w:space="0" w:color="auto"/>
                  </w:divBdr>
                </w:div>
              </w:divsChild>
            </w:div>
            <w:div w:id="614412964">
              <w:marLeft w:val="0"/>
              <w:marRight w:val="0"/>
              <w:marTop w:val="0"/>
              <w:marBottom w:val="0"/>
              <w:divBdr>
                <w:top w:val="none" w:sz="0" w:space="0" w:color="auto"/>
                <w:left w:val="none" w:sz="0" w:space="0" w:color="auto"/>
                <w:bottom w:val="none" w:sz="0" w:space="0" w:color="auto"/>
                <w:right w:val="none" w:sz="0" w:space="0" w:color="auto"/>
              </w:divBdr>
              <w:divsChild>
                <w:div w:id="930284342">
                  <w:marLeft w:val="0"/>
                  <w:marRight w:val="0"/>
                  <w:marTop w:val="0"/>
                  <w:marBottom w:val="0"/>
                  <w:divBdr>
                    <w:top w:val="none" w:sz="0" w:space="0" w:color="auto"/>
                    <w:left w:val="none" w:sz="0" w:space="0" w:color="auto"/>
                    <w:bottom w:val="none" w:sz="0" w:space="0" w:color="auto"/>
                    <w:right w:val="none" w:sz="0" w:space="0" w:color="auto"/>
                  </w:divBdr>
                </w:div>
              </w:divsChild>
            </w:div>
            <w:div w:id="1705982744">
              <w:marLeft w:val="0"/>
              <w:marRight w:val="0"/>
              <w:marTop w:val="0"/>
              <w:marBottom w:val="0"/>
              <w:divBdr>
                <w:top w:val="none" w:sz="0" w:space="0" w:color="auto"/>
                <w:left w:val="none" w:sz="0" w:space="0" w:color="auto"/>
                <w:bottom w:val="none" w:sz="0" w:space="0" w:color="auto"/>
                <w:right w:val="none" w:sz="0" w:space="0" w:color="auto"/>
              </w:divBdr>
              <w:divsChild>
                <w:div w:id="1117261911">
                  <w:marLeft w:val="0"/>
                  <w:marRight w:val="0"/>
                  <w:marTop w:val="0"/>
                  <w:marBottom w:val="0"/>
                  <w:divBdr>
                    <w:top w:val="none" w:sz="0" w:space="0" w:color="auto"/>
                    <w:left w:val="none" w:sz="0" w:space="0" w:color="auto"/>
                    <w:bottom w:val="none" w:sz="0" w:space="0" w:color="auto"/>
                    <w:right w:val="none" w:sz="0" w:space="0" w:color="auto"/>
                  </w:divBdr>
                </w:div>
              </w:divsChild>
            </w:div>
            <w:div w:id="1451625053">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873297782">
              <w:marLeft w:val="0"/>
              <w:marRight w:val="0"/>
              <w:marTop w:val="0"/>
              <w:marBottom w:val="0"/>
              <w:divBdr>
                <w:top w:val="none" w:sz="0" w:space="0" w:color="auto"/>
                <w:left w:val="none" w:sz="0" w:space="0" w:color="auto"/>
                <w:bottom w:val="none" w:sz="0" w:space="0" w:color="auto"/>
                <w:right w:val="none" w:sz="0" w:space="0" w:color="auto"/>
              </w:divBdr>
              <w:divsChild>
                <w:div w:id="234359511">
                  <w:marLeft w:val="0"/>
                  <w:marRight w:val="0"/>
                  <w:marTop w:val="0"/>
                  <w:marBottom w:val="0"/>
                  <w:divBdr>
                    <w:top w:val="none" w:sz="0" w:space="0" w:color="auto"/>
                    <w:left w:val="none" w:sz="0" w:space="0" w:color="auto"/>
                    <w:bottom w:val="none" w:sz="0" w:space="0" w:color="auto"/>
                    <w:right w:val="none" w:sz="0" w:space="0" w:color="auto"/>
                  </w:divBdr>
                </w:div>
              </w:divsChild>
            </w:div>
            <w:div w:id="724719408">
              <w:marLeft w:val="0"/>
              <w:marRight w:val="0"/>
              <w:marTop w:val="0"/>
              <w:marBottom w:val="0"/>
              <w:divBdr>
                <w:top w:val="none" w:sz="0" w:space="0" w:color="auto"/>
                <w:left w:val="none" w:sz="0" w:space="0" w:color="auto"/>
                <w:bottom w:val="none" w:sz="0" w:space="0" w:color="auto"/>
                <w:right w:val="none" w:sz="0" w:space="0" w:color="auto"/>
              </w:divBdr>
              <w:divsChild>
                <w:div w:id="1622108405">
                  <w:marLeft w:val="0"/>
                  <w:marRight w:val="0"/>
                  <w:marTop w:val="0"/>
                  <w:marBottom w:val="0"/>
                  <w:divBdr>
                    <w:top w:val="none" w:sz="0" w:space="0" w:color="auto"/>
                    <w:left w:val="none" w:sz="0" w:space="0" w:color="auto"/>
                    <w:bottom w:val="none" w:sz="0" w:space="0" w:color="auto"/>
                    <w:right w:val="none" w:sz="0" w:space="0" w:color="auto"/>
                  </w:divBdr>
                </w:div>
              </w:divsChild>
            </w:div>
            <w:div w:id="2114662912">
              <w:marLeft w:val="0"/>
              <w:marRight w:val="0"/>
              <w:marTop w:val="0"/>
              <w:marBottom w:val="0"/>
              <w:divBdr>
                <w:top w:val="none" w:sz="0" w:space="0" w:color="auto"/>
                <w:left w:val="none" w:sz="0" w:space="0" w:color="auto"/>
                <w:bottom w:val="none" w:sz="0" w:space="0" w:color="auto"/>
                <w:right w:val="none" w:sz="0" w:space="0" w:color="auto"/>
              </w:divBdr>
              <w:divsChild>
                <w:div w:id="1608734903">
                  <w:marLeft w:val="0"/>
                  <w:marRight w:val="0"/>
                  <w:marTop w:val="0"/>
                  <w:marBottom w:val="0"/>
                  <w:divBdr>
                    <w:top w:val="none" w:sz="0" w:space="0" w:color="auto"/>
                    <w:left w:val="none" w:sz="0" w:space="0" w:color="auto"/>
                    <w:bottom w:val="none" w:sz="0" w:space="0" w:color="auto"/>
                    <w:right w:val="none" w:sz="0" w:space="0" w:color="auto"/>
                  </w:divBdr>
                </w:div>
              </w:divsChild>
            </w:div>
            <w:div w:id="82803683">
              <w:marLeft w:val="0"/>
              <w:marRight w:val="0"/>
              <w:marTop w:val="0"/>
              <w:marBottom w:val="0"/>
              <w:divBdr>
                <w:top w:val="none" w:sz="0" w:space="0" w:color="auto"/>
                <w:left w:val="none" w:sz="0" w:space="0" w:color="auto"/>
                <w:bottom w:val="none" w:sz="0" w:space="0" w:color="auto"/>
                <w:right w:val="none" w:sz="0" w:space="0" w:color="auto"/>
              </w:divBdr>
              <w:divsChild>
                <w:div w:id="1180700116">
                  <w:marLeft w:val="0"/>
                  <w:marRight w:val="0"/>
                  <w:marTop w:val="0"/>
                  <w:marBottom w:val="0"/>
                  <w:divBdr>
                    <w:top w:val="none" w:sz="0" w:space="0" w:color="auto"/>
                    <w:left w:val="none" w:sz="0" w:space="0" w:color="auto"/>
                    <w:bottom w:val="none" w:sz="0" w:space="0" w:color="auto"/>
                    <w:right w:val="none" w:sz="0" w:space="0" w:color="auto"/>
                  </w:divBdr>
                </w:div>
              </w:divsChild>
            </w:div>
            <w:div w:id="675961098">
              <w:marLeft w:val="0"/>
              <w:marRight w:val="0"/>
              <w:marTop w:val="0"/>
              <w:marBottom w:val="0"/>
              <w:divBdr>
                <w:top w:val="none" w:sz="0" w:space="0" w:color="auto"/>
                <w:left w:val="none" w:sz="0" w:space="0" w:color="auto"/>
                <w:bottom w:val="none" w:sz="0" w:space="0" w:color="auto"/>
                <w:right w:val="none" w:sz="0" w:space="0" w:color="auto"/>
              </w:divBdr>
              <w:divsChild>
                <w:div w:id="1563298451">
                  <w:marLeft w:val="0"/>
                  <w:marRight w:val="0"/>
                  <w:marTop w:val="0"/>
                  <w:marBottom w:val="0"/>
                  <w:divBdr>
                    <w:top w:val="none" w:sz="0" w:space="0" w:color="auto"/>
                    <w:left w:val="none" w:sz="0" w:space="0" w:color="auto"/>
                    <w:bottom w:val="none" w:sz="0" w:space="0" w:color="auto"/>
                    <w:right w:val="none" w:sz="0" w:space="0" w:color="auto"/>
                  </w:divBdr>
                </w:div>
              </w:divsChild>
            </w:div>
            <w:div w:id="874579885">
              <w:marLeft w:val="0"/>
              <w:marRight w:val="0"/>
              <w:marTop w:val="0"/>
              <w:marBottom w:val="0"/>
              <w:divBdr>
                <w:top w:val="none" w:sz="0" w:space="0" w:color="auto"/>
                <w:left w:val="none" w:sz="0" w:space="0" w:color="auto"/>
                <w:bottom w:val="none" w:sz="0" w:space="0" w:color="auto"/>
                <w:right w:val="none" w:sz="0" w:space="0" w:color="auto"/>
              </w:divBdr>
              <w:divsChild>
                <w:div w:id="1722244234">
                  <w:marLeft w:val="0"/>
                  <w:marRight w:val="0"/>
                  <w:marTop w:val="0"/>
                  <w:marBottom w:val="0"/>
                  <w:divBdr>
                    <w:top w:val="none" w:sz="0" w:space="0" w:color="auto"/>
                    <w:left w:val="none" w:sz="0" w:space="0" w:color="auto"/>
                    <w:bottom w:val="none" w:sz="0" w:space="0" w:color="auto"/>
                    <w:right w:val="none" w:sz="0" w:space="0" w:color="auto"/>
                  </w:divBdr>
                </w:div>
              </w:divsChild>
            </w:div>
            <w:div w:id="1765688395">
              <w:marLeft w:val="0"/>
              <w:marRight w:val="0"/>
              <w:marTop w:val="0"/>
              <w:marBottom w:val="0"/>
              <w:divBdr>
                <w:top w:val="none" w:sz="0" w:space="0" w:color="auto"/>
                <w:left w:val="none" w:sz="0" w:space="0" w:color="auto"/>
                <w:bottom w:val="none" w:sz="0" w:space="0" w:color="auto"/>
                <w:right w:val="none" w:sz="0" w:space="0" w:color="auto"/>
              </w:divBdr>
              <w:divsChild>
                <w:div w:id="1974213994">
                  <w:marLeft w:val="0"/>
                  <w:marRight w:val="0"/>
                  <w:marTop w:val="0"/>
                  <w:marBottom w:val="0"/>
                  <w:divBdr>
                    <w:top w:val="none" w:sz="0" w:space="0" w:color="auto"/>
                    <w:left w:val="none" w:sz="0" w:space="0" w:color="auto"/>
                    <w:bottom w:val="none" w:sz="0" w:space="0" w:color="auto"/>
                    <w:right w:val="none" w:sz="0" w:space="0" w:color="auto"/>
                  </w:divBdr>
                </w:div>
              </w:divsChild>
            </w:div>
            <w:div w:id="811406452">
              <w:marLeft w:val="0"/>
              <w:marRight w:val="0"/>
              <w:marTop w:val="0"/>
              <w:marBottom w:val="0"/>
              <w:divBdr>
                <w:top w:val="none" w:sz="0" w:space="0" w:color="auto"/>
                <w:left w:val="none" w:sz="0" w:space="0" w:color="auto"/>
                <w:bottom w:val="none" w:sz="0" w:space="0" w:color="auto"/>
                <w:right w:val="none" w:sz="0" w:space="0" w:color="auto"/>
              </w:divBdr>
              <w:divsChild>
                <w:div w:id="2103334829">
                  <w:marLeft w:val="0"/>
                  <w:marRight w:val="0"/>
                  <w:marTop w:val="0"/>
                  <w:marBottom w:val="0"/>
                  <w:divBdr>
                    <w:top w:val="none" w:sz="0" w:space="0" w:color="auto"/>
                    <w:left w:val="none" w:sz="0" w:space="0" w:color="auto"/>
                    <w:bottom w:val="none" w:sz="0" w:space="0" w:color="auto"/>
                    <w:right w:val="none" w:sz="0" w:space="0" w:color="auto"/>
                  </w:divBdr>
                </w:div>
              </w:divsChild>
            </w:div>
            <w:div w:id="1160005695">
              <w:marLeft w:val="0"/>
              <w:marRight w:val="0"/>
              <w:marTop w:val="0"/>
              <w:marBottom w:val="0"/>
              <w:divBdr>
                <w:top w:val="none" w:sz="0" w:space="0" w:color="auto"/>
                <w:left w:val="none" w:sz="0" w:space="0" w:color="auto"/>
                <w:bottom w:val="none" w:sz="0" w:space="0" w:color="auto"/>
                <w:right w:val="none" w:sz="0" w:space="0" w:color="auto"/>
              </w:divBdr>
              <w:divsChild>
                <w:div w:id="742678233">
                  <w:marLeft w:val="0"/>
                  <w:marRight w:val="0"/>
                  <w:marTop w:val="0"/>
                  <w:marBottom w:val="0"/>
                  <w:divBdr>
                    <w:top w:val="none" w:sz="0" w:space="0" w:color="auto"/>
                    <w:left w:val="none" w:sz="0" w:space="0" w:color="auto"/>
                    <w:bottom w:val="none" w:sz="0" w:space="0" w:color="auto"/>
                    <w:right w:val="none" w:sz="0" w:space="0" w:color="auto"/>
                  </w:divBdr>
                </w:div>
              </w:divsChild>
            </w:div>
            <w:div w:id="1748916428">
              <w:marLeft w:val="0"/>
              <w:marRight w:val="0"/>
              <w:marTop w:val="0"/>
              <w:marBottom w:val="0"/>
              <w:divBdr>
                <w:top w:val="none" w:sz="0" w:space="0" w:color="auto"/>
                <w:left w:val="none" w:sz="0" w:space="0" w:color="auto"/>
                <w:bottom w:val="none" w:sz="0" w:space="0" w:color="auto"/>
                <w:right w:val="none" w:sz="0" w:space="0" w:color="auto"/>
              </w:divBdr>
              <w:divsChild>
                <w:div w:id="917792014">
                  <w:marLeft w:val="0"/>
                  <w:marRight w:val="0"/>
                  <w:marTop w:val="0"/>
                  <w:marBottom w:val="0"/>
                  <w:divBdr>
                    <w:top w:val="none" w:sz="0" w:space="0" w:color="auto"/>
                    <w:left w:val="none" w:sz="0" w:space="0" w:color="auto"/>
                    <w:bottom w:val="none" w:sz="0" w:space="0" w:color="auto"/>
                    <w:right w:val="none" w:sz="0" w:space="0" w:color="auto"/>
                  </w:divBdr>
                </w:div>
              </w:divsChild>
            </w:div>
            <w:div w:id="1976056502">
              <w:marLeft w:val="0"/>
              <w:marRight w:val="0"/>
              <w:marTop w:val="0"/>
              <w:marBottom w:val="0"/>
              <w:divBdr>
                <w:top w:val="none" w:sz="0" w:space="0" w:color="auto"/>
                <w:left w:val="none" w:sz="0" w:space="0" w:color="auto"/>
                <w:bottom w:val="none" w:sz="0" w:space="0" w:color="auto"/>
                <w:right w:val="none" w:sz="0" w:space="0" w:color="auto"/>
              </w:divBdr>
              <w:divsChild>
                <w:div w:id="624697529">
                  <w:marLeft w:val="0"/>
                  <w:marRight w:val="0"/>
                  <w:marTop w:val="0"/>
                  <w:marBottom w:val="0"/>
                  <w:divBdr>
                    <w:top w:val="none" w:sz="0" w:space="0" w:color="auto"/>
                    <w:left w:val="none" w:sz="0" w:space="0" w:color="auto"/>
                    <w:bottom w:val="none" w:sz="0" w:space="0" w:color="auto"/>
                    <w:right w:val="none" w:sz="0" w:space="0" w:color="auto"/>
                  </w:divBdr>
                </w:div>
              </w:divsChild>
            </w:div>
            <w:div w:id="424888183">
              <w:marLeft w:val="0"/>
              <w:marRight w:val="0"/>
              <w:marTop w:val="0"/>
              <w:marBottom w:val="0"/>
              <w:divBdr>
                <w:top w:val="none" w:sz="0" w:space="0" w:color="auto"/>
                <w:left w:val="none" w:sz="0" w:space="0" w:color="auto"/>
                <w:bottom w:val="none" w:sz="0" w:space="0" w:color="auto"/>
                <w:right w:val="none" w:sz="0" w:space="0" w:color="auto"/>
              </w:divBdr>
              <w:divsChild>
                <w:div w:id="1780834194">
                  <w:marLeft w:val="0"/>
                  <w:marRight w:val="0"/>
                  <w:marTop w:val="0"/>
                  <w:marBottom w:val="0"/>
                  <w:divBdr>
                    <w:top w:val="none" w:sz="0" w:space="0" w:color="auto"/>
                    <w:left w:val="none" w:sz="0" w:space="0" w:color="auto"/>
                    <w:bottom w:val="none" w:sz="0" w:space="0" w:color="auto"/>
                    <w:right w:val="none" w:sz="0" w:space="0" w:color="auto"/>
                  </w:divBdr>
                </w:div>
              </w:divsChild>
            </w:div>
            <w:div w:id="625888466">
              <w:marLeft w:val="0"/>
              <w:marRight w:val="0"/>
              <w:marTop w:val="0"/>
              <w:marBottom w:val="0"/>
              <w:divBdr>
                <w:top w:val="none" w:sz="0" w:space="0" w:color="auto"/>
                <w:left w:val="none" w:sz="0" w:space="0" w:color="auto"/>
                <w:bottom w:val="none" w:sz="0" w:space="0" w:color="auto"/>
                <w:right w:val="none" w:sz="0" w:space="0" w:color="auto"/>
              </w:divBdr>
              <w:divsChild>
                <w:div w:id="1195267536">
                  <w:marLeft w:val="0"/>
                  <w:marRight w:val="0"/>
                  <w:marTop w:val="0"/>
                  <w:marBottom w:val="0"/>
                  <w:divBdr>
                    <w:top w:val="none" w:sz="0" w:space="0" w:color="auto"/>
                    <w:left w:val="none" w:sz="0" w:space="0" w:color="auto"/>
                    <w:bottom w:val="none" w:sz="0" w:space="0" w:color="auto"/>
                    <w:right w:val="none" w:sz="0" w:space="0" w:color="auto"/>
                  </w:divBdr>
                </w:div>
              </w:divsChild>
            </w:div>
            <w:div w:id="309790206">
              <w:marLeft w:val="0"/>
              <w:marRight w:val="0"/>
              <w:marTop w:val="0"/>
              <w:marBottom w:val="0"/>
              <w:divBdr>
                <w:top w:val="none" w:sz="0" w:space="0" w:color="auto"/>
                <w:left w:val="none" w:sz="0" w:space="0" w:color="auto"/>
                <w:bottom w:val="none" w:sz="0" w:space="0" w:color="auto"/>
                <w:right w:val="none" w:sz="0" w:space="0" w:color="auto"/>
              </w:divBdr>
              <w:divsChild>
                <w:div w:id="592596074">
                  <w:marLeft w:val="0"/>
                  <w:marRight w:val="0"/>
                  <w:marTop w:val="0"/>
                  <w:marBottom w:val="0"/>
                  <w:divBdr>
                    <w:top w:val="none" w:sz="0" w:space="0" w:color="auto"/>
                    <w:left w:val="none" w:sz="0" w:space="0" w:color="auto"/>
                    <w:bottom w:val="none" w:sz="0" w:space="0" w:color="auto"/>
                    <w:right w:val="none" w:sz="0" w:space="0" w:color="auto"/>
                  </w:divBdr>
                </w:div>
              </w:divsChild>
            </w:div>
            <w:div w:id="1912764316">
              <w:marLeft w:val="0"/>
              <w:marRight w:val="0"/>
              <w:marTop w:val="0"/>
              <w:marBottom w:val="0"/>
              <w:divBdr>
                <w:top w:val="none" w:sz="0" w:space="0" w:color="auto"/>
                <w:left w:val="none" w:sz="0" w:space="0" w:color="auto"/>
                <w:bottom w:val="none" w:sz="0" w:space="0" w:color="auto"/>
                <w:right w:val="none" w:sz="0" w:space="0" w:color="auto"/>
              </w:divBdr>
              <w:divsChild>
                <w:div w:id="1920674128">
                  <w:marLeft w:val="0"/>
                  <w:marRight w:val="0"/>
                  <w:marTop w:val="0"/>
                  <w:marBottom w:val="0"/>
                  <w:divBdr>
                    <w:top w:val="none" w:sz="0" w:space="0" w:color="auto"/>
                    <w:left w:val="none" w:sz="0" w:space="0" w:color="auto"/>
                    <w:bottom w:val="none" w:sz="0" w:space="0" w:color="auto"/>
                    <w:right w:val="none" w:sz="0" w:space="0" w:color="auto"/>
                  </w:divBdr>
                </w:div>
              </w:divsChild>
            </w:div>
            <w:div w:id="1071581495">
              <w:marLeft w:val="0"/>
              <w:marRight w:val="0"/>
              <w:marTop w:val="0"/>
              <w:marBottom w:val="0"/>
              <w:divBdr>
                <w:top w:val="none" w:sz="0" w:space="0" w:color="auto"/>
                <w:left w:val="none" w:sz="0" w:space="0" w:color="auto"/>
                <w:bottom w:val="none" w:sz="0" w:space="0" w:color="auto"/>
                <w:right w:val="none" w:sz="0" w:space="0" w:color="auto"/>
              </w:divBdr>
              <w:divsChild>
                <w:div w:id="1185436446">
                  <w:marLeft w:val="0"/>
                  <w:marRight w:val="0"/>
                  <w:marTop w:val="0"/>
                  <w:marBottom w:val="0"/>
                  <w:divBdr>
                    <w:top w:val="none" w:sz="0" w:space="0" w:color="auto"/>
                    <w:left w:val="none" w:sz="0" w:space="0" w:color="auto"/>
                    <w:bottom w:val="none" w:sz="0" w:space="0" w:color="auto"/>
                    <w:right w:val="none" w:sz="0" w:space="0" w:color="auto"/>
                  </w:divBdr>
                </w:div>
              </w:divsChild>
            </w:div>
            <w:div w:id="221138580">
              <w:marLeft w:val="0"/>
              <w:marRight w:val="0"/>
              <w:marTop w:val="0"/>
              <w:marBottom w:val="0"/>
              <w:divBdr>
                <w:top w:val="none" w:sz="0" w:space="0" w:color="auto"/>
                <w:left w:val="none" w:sz="0" w:space="0" w:color="auto"/>
                <w:bottom w:val="none" w:sz="0" w:space="0" w:color="auto"/>
                <w:right w:val="none" w:sz="0" w:space="0" w:color="auto"/>
              </w:divBdr>
              <w:divsChild>
                <w:div w:id="288901632">
                  <w:marLeft w:val="0"/>
                  <w:marRight w:val="0"/>
                  <w:marTop w:val="0"/>
                  <w:marBottom w:val="0"/>
                  <w:divBdr>
                    <w:top w:val="none" w:sz="0" w:space="0" w:color="auto"/>
                    <w:left w:val="none" w:sz="0" w:space="0" w:color="auto"/>
                    <w:bottom w:val="none" w:sz="0" w:space="0" w:color="auto"/>
                    <w:right w:val="none" w:sz="0" w:space="0" w:color="auto"/>
                  </w:divBdr>
                </w:div>
              </w:divsChild>
            </w:div>
            <w:div w:id="330722839">
              <w:marLeft w:val="0"/>
              <w:marRight w:val="0"/>
              <w:marTop w:val="0"/>
              <w:marBottom w:val="0"/>
              <w:divBdr>
                <w:top w:val="none" w:sz="0" w:space="0" w:color="auto"/>
                <w:left w:val="none" w:sz="0" w:space="0" w:color="auto"/>
                <w:bottom w:val="none" w:sz="0" w:space="0" w:color="auto"/>
                <w:right w:val="none" w:sz="0" w:space="0" w:color="auto"/>
              </w:divBdr>
              <w:divsChild>
                <w:div w:id="1193149441">
                  <w:marLeft w:val="0"/>
                  <w:marRight w:val="0"/>
                  <w:marTop w:val="0"/>
                  <w:marBottom w:val="0"/>
                  <w:divBdr>
                    <w:top w:val="none" w:sz="0" w:space="0" w:color="auto"/>
                    <w:left w:val="none" w:sz="0" w:space="0" w:color="auto"/>
                    <w:bottom w:val="none" w:sz="0" w:space="0" w:color="auto"/>
                    <w:right w:val="none" w:sz="0" w:space="0" w:color="auto"/>
                  </w:divBdr>
                </w:div>
                <w:div w:id="6294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6071">
      <w:bodyDiv w:val="1"/>
      <w:marLeft w:val="0"/>
      <w:marRight w:val="0"/>
      <w:marTop w:val="0"/>
      <w:marBottom w:val="0"/>
      <w:divBdr>
        <w:top w:val="none" w:sz="0" w:space="0" w:color="auto"/>
        <w:left w:val="none" w:sz="0" w:space="0" w:color="auto"/>
        <w:bottom w:val="none" w:sz="0" w:space="0" w:color="auto"/>
        <w:right w:val="none" w:sz="0" w:space="0" w:color="auto"/>
      </w:divBdr>
    </w:div>
    <w:div w:id="1927838247">
      <w:bodyDiv w:val="1"/>
      <w:marLeft w:val="0"/>
      <w:marRight w:val="0"/>
      <w:marTop w:val="0"/>
      <w:marBottom w:val="0"/>
      <w:divBdr>
        <w:top w:val="none" w:sz="0" w:space="0" w:color="auto"/>
        <w:left w:val="none" w:sz="0" w:space="0" w:color="auto"/>
        <w:bottom w:val="none" w:sz="0" w:space="0" w:color="auto"/>
        <w:right w:val="none" w:sz="0" w:space="0" w:color="auto"/>
      </w:divBdr>
      <w:divsChild>
        <w:div w:id="1674838182">
          <w:marLeft w:val="0"/>
          <w:marRight w:val="0"/>
          <w:marTop w:val="0"/>
          <w:marBottom w:val="0"/>
          <w:divBdr>
            <w:top w:val="none" w:sz="0" w:space="0" w:color="auto"/>
            <w:left w:val="none" w:sz="0" w:space="0" w:color="auto"/>
            <w:bottom w:val="none" w:sz="0" w:space="0" w:color="auto"/>
            <w:right w:val="none" w:sz="0" w:space="0" w:color="auto"/>
          </w:divBdr>
          <w:divsChild>
            <w:div w:id="762150159">
              <w:marLeft w:val="0"/>
              <w:marRight w:val="0"/>
              <w:marTop w:val="0"/>
              <w:marBottom w:val="0"/>
              <w:divBdr>
                <w:top w:val="none" w:sz="0" w:space="0" w:color="auto"/>
                <w:left w:val="none" w:sz="0" w:space="0" w:color="auto"/>
                <w:bottom w:val="none" w:sz="0" w:space="0" w:color="auto"/>
                <w:right w:val="none" w:sz="0" w:space="0" w:color="auto"/>
              </w:divBdr>
              <w:divsChild>
                <w:div w:id="484131529">
                  <w:marLeft w:val="0"/>
                  <w:marRight w:val="0"/>
                  <w:marTop w:val="0"/>
                  <w:marBottom w:val="0"/>
                  <w:divBdr>
                    <w:top w:val="none" w:sz="0" w:space="0" w:color="auto"/>
                    <w:left w:val="none" w:sz="0" w:space="0" w:color="auto"/>
                    <w:bottom w:val="none" w:sz="0" w:space="0" w:color="auto"/>
                    <w:right w:val="none" w:sz="0" w:space="0" w:color="auto"/>
                  </w:divBdr>
                  <w:divsChild>
                    <w:div w:id="1430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dmin@atend.com.a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dcet.edu.a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licia.ford@sydney.edu.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end.com.au/" TargetMode="External"/><Relationship Id="rId5" Type="http://schemas.openxmlformats.org/officeDocument/2006/relationships/footnotes" Target="footnotes.xml"/><Relationship Id="rId15" Type="http://schemas.openxmlformats.org/officeDocument/2006/relationships/hyperlink" Target="mailto:Dallas.dunn@unisa.edu.au"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davids@stepsgroup.com.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atend.com.au/pathways-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Dunn</dc:creator>
  <cp:keywords/>
  <dc:description/>
  <cp:lastModifiedBy>Jane Hawkeswood</cp:lastModifiedBy>
  <cp:revision>4</cp:revision>
  <cp:lastPrinted>2020-08-04T10:46:00Z</cp:lastPrinted>
  <dcterms:created xsi:type="dcterms:W3CDTF">2020-08-04T10:45:00Z</dcterms:created>
  <dcterms:modified xsi:type="dcterms:W3CDTF">2020-08-04T10:58:00Z</dcterms:modified>
</cp:coreProperties>
</file>